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06" w:rsidRDefault="00246F06" w:rsidP="008E6C67">
      <w:pPr>
        <w:jc w:val="center"/>
        <w:rPr>
          <w:sz w:val="28"/>
          <w:szCs w:val="28"/>
        </w:rPr>
      </w:pPr>
    </w:p>
    <w:p w:rsidR="00135B1A" w:rsidRDefault="008E6C67" w:rsidP="008E6C67">
      <w:pPr>
        <w:jc w:val="center"/>
        <w:rPr>
          <w:sz w:val="28"/>
          <w:szCs w:val="28"/>
        </w:rPr>
      </w:pPr>
      <w:r w:rsidRPr="008E6C67">
        <w:rPr>
          <w:sz w:val="28"/>
          <w:szCs w:val="28"/>
        </w:rPr>
        <w:t>Центр информационно-методического и психологического обеспечения деятельности муниципальных образовательных учреждений города Иркутска.</w:t>
      </w:r>
    </w:p>
    <w:p w:rsidR="000821EF" w:rsidRDefault="000821EF" w:rsidP="008E6C67">
      <w:pPr>
        <w:jc w:val="center"/>
        <w:rPr>
          <w:sz w:val="28"/>
          <w:szCs w:val="28"/>
        </w:rPr>
      </w:pPr>
    </w:p>
    <w:p w:rsidR="000821EF" w:rsidRDefault="000821EF" w:rsidP="008E6C67">
      <w:pPr>
        <w:jc w:val="center"/>
        <w:rPr>
          <w:sz w:val="28"/>
          <w:szCs w:val="28"/>
        </w:rPr>
      </w:pPr>
    </w:p>
    <w:p w:rsidR="000821EF" w:rsidRDefault="000821EF" w:rsidP="008E6C67">
      <w:pPr>
        <w:jc w:val="center"/>
        <w:rPr>
          <w:sz w:val="28"/>
          <w:szCs w:val="28"/>
        </w:rPr>
      </w:pPr>
    </w:p>
    <w:p w:rsidR="00E8584E" w:rsidRDefault="00E8584E" w:rsidP="00991CA9">
      <w:pPr>
        <w:jc w:val="center"/>
        <w:rPr>
          <w:sz w:val="28"/>
          <w:szCs w:val="28"/>
        </w:rPr>
      </w:pPr>
    </w:p>
    <w:p w:rsidR="000821EF" w:rsidRDefault="000821EF" w:rsidP="00991CA9">
      <w:pPr>
        <w:jc w:val="center"/>
        <w:rPr>
          <w:sz w:val="28"/>
          <w:szCs w:val="28"/>
        </w:rPr>
      </w:pPr>
      <w:r>
        <w:rPr>
          <w:sz w:val="28"/>
          <w:szCs w:val="28"/>
        </w:rPr>
        <w:t xml:space="preserve">Разработка </w:t>
      </w:r>
      <w:r w:rsidR="00991CA9">
        <w:rPr>
          <w:sz w:val="28"/>
          <w:szCs w:val="28"/>
        </w:rPr>
        <w:t>дидактической игры</w:t>
      </w:r>
    </w:p>
    <w:p w:rsidR="00587C71" w:rsidRDefault="008E6C67" w:rsidP="000821EF">
      <w:pPr>
        <w:jc w:val="center"/>
      </w:pPr>
      <w:r>
        <w:t xml:space="preserve">Работа на конкурс </w:t>
      </w:r>
      <w:r w:rsidR="005F2BE0">
        <w:t>методических разработок</w:t>
      </w:r>
      <w:r w:rsidR="000821EF">
        <w:t xml:space="preserve"> </w:t>
      </w:r>
      <w:r>
        <w:t>«Природа</w:t>
      </w:r>
      <w:r w:rsidR="00587C71">
        <w:t xml:space="preserve"> – бесценный дар, один на всех»</w:t>
      </w:r>
    </w:p>
    <w:p w:rsidR="008E6C67" w:rsidRDefault="00587C71" w:rsidP="000821EF">
      <w:pPr>
        <w:jc w:val="center"/>
      </w:pPr>
      <w:r>
        <w:t>в рамках интеллектуально – познавательного марафона</w:t>
      </w:r>
      <w:r w:rsidR="000821EF">
        <w:t xml:space="preserve"> </w:t>
      </w:r>
      <w:r w:rsidR="00991CA9">
        <w:t>«Созвездие Байкала – 2016</w:t>
      </w:r>
      <w:r>
        <w:t>».</w:t>
      </w:r>
    </w:p>
    <w:p w:rsidR="008E6C67" w:rsidRDefault="008E6C67" w:rsidP="000821EF">
      <w:pPr>
        <w:jc w:val="center"/>
      </w:pPr>
      <w:r>
        <w:t xml:space="preserve">Номинация: Разработки </w:t>
      </w:r>
      <w:r w:rsidR="00936A91">
        <w:t>внеклассных мероприятий по биологии, географии, экологии, байкаловедению.</w:t>
      </w:r>
    </w:p>
    <w:p w:rsidR="008E6C67" w:rsidRDefault="008E6C67" w:rsidP="008E6C67">
      <w:pPr>
        <w:jc w:val="center"/>
        <w:rPr>
          <w:sz w:val="28"/>
          <w:szCs w:val="28"/>
        </w:rPr>
      </w:pPr>
    </w:p>
    <w:p w:rsidR="000821EF" w:rsidRDefault="000821EF" w:rsidP="008E6C67">
      <w:pPr>
        <w:jc w:val="right"/>
        <w:rPr>
          <w:sz w:val="28"/>
          <w:szCs w:val="28"/>
        </w:rPr>
      </w:pPr>
    </w:p>
    <w:p w:rsidR="00E8584E" w:rsidRDefault="00E8584E" w:rsidP="008E6C67">
      <w:pPr>
        <w:jc w:val="right"/>
        <w:rPr>
          <w:sz w:val="28"/>
          <w:szCs w:val="28"/>
        </w:rPr>
      </w:pPr>
    </w:p>
    <w:p w:rsidR="008E6C67" w:rsidRDefault="008E6C67" w:rsidP="008E6C67">
      <w:pPr>
        <w:jc w:val="right"/>
        <w:rPr>
          <w:sz w:val="28"/>
          <w:szCs w:val="28"/>
        </w:rPr>
      </w:pPr>
      <w:r>
        <w:rPr>
          <w:sz w:val="28"/>
          <w:szCs w:val="28"/>
        </w:rPr>
        <w:t>Автор</w:t>
      </w:r>
      <w:r w:rsidR="00936A91">
        <w:rPr>
          <w:sz w:val="28"/>
          <w:szCs w:val="28"/>
        </w:rPr>
        <w:t>ы</w:t>
      </w:r>
      <w:r>
        <w:rPr>
          <w:sz w:val="28"/>
          <w:szCs w:val="28"/>
        </w:rPr>
        <w:t xml:space="preserve">: Борисенко Ирина Петровна, </w:t>
      </w:r>
    </w:p>
    <w:p w:rsidR="008E6C67" w:rsidRDefault="008E6C67" w:rsidP="008E6C67">
      <w:pPr>
        <w:jc w:val="right"/>
        <w:rPr>
          <w:sz w:val="28"/>
          <w:szCs w:val="28"/>
        </w:rPr>
      </w:pPr>
      <w:r>
        <w:rPr>
          <w:sz w:val="28"/>
          <w:szCs w:val="28"/>
        </w:rPr>
        <w:t>учитель биологии и байкаловедения</w:t>
      </w:r>
    </w:p>
    <w:p w:rsidR="00936A91" w:rsidRDefault="00936A91" w:rsidP="008E6C67">
      <w:pPr>
        <w:jc w:val="right"/>
        <w:rPr>
          <w:sz w:val="28"/>
          <w:szCs w:val="28"/>
        </w:rPr>
      </w:pPr>
      <w:r w:rsidRPr="00936A91">
        <w:rPr>
          <w:sz w:val="28"/>
          <w:szCs w:val="28"/>
        </w:rPr>
        <w:t xml:space="preserve">МБОУ </w:t>
      </w:r>
      <w:r w:rsidR="00991CA9">
        <w:rPr>
          <w:sz w:val="28"/>
          <w:szCs w:val="28"/>
        </w:rPr>
        <w:t xml:space="preserve">г. Иркутск </w:t>
      </w:r>
      <w:r w:rsidRPr="00936A91">
        <w:rPr>
          <w:sz w:val="28"/>
          <w:szCs w:val="28"/>
        </w:rPr>
        <w:t>СОШ № 9</w:t>
      </w:r>
      <w:r w:rsidR="00991CA9">
        <w:rPr>
          <w:sz w:val="28"/>
          <w:szCs w:val="28"/>
        </w:rPr>
        <w:t>.</w:t>
      </w:r>
      <w:r w:rsidRPr="00936A91">
        <w:rPr>
          <w:sz w:val="28"/>
          <w:szCs w:val="28"/>
        </w:rPr>
        <w:t xml:space="preserve"> </w:t>
      </w:r>
    </w:p>
    <w:p w:rsidR="008E6C67" w:rsidRDefault="008E6C67" w:rsidP="008E6C67">
      <w:pPr>
        <w:jc w:val="right"/>
        <w:rPr>
          <w:sz w:val="28"/>
          <w:szCs w:val="28"/>
        </w:rPr>
      </w:pPr>
    </w:p>
    <w:p w:rsidR="008E6C67" w:rsidRDefault="008E6C67" w:rsidP="008E6C67">
      <w:pPr>
        <w:jc w:val="right"/>
        <w:rPr>
          <w:sz w:val="28"/>
          <w:szCs w:val="28"/>
        </w:rPr>
      </w:pPr>
    </w:p>
    <w:p w:rsidR="008E6C67" w:rsidRDefault="008E6C67" w:rsidP="008E6C67">
      <w:pPr>
        <w:jc w:val="right"/>
        <w:rPr>
          <w:sz w:val="28"/>
          <w:szCs w:val="28"/>
        </w:rPr>
      </w:pPr>
    </w:p>
    <w:p w:rsidR="008E6C67" w:rsidRDefault="008E6C67" w:rsidP="008E6C67">
      <w:pPr>
        <w:jc w:val="right"/>
        <w:rPr>
          <w:sz w:val="28"/>
          <w:szCs w:val="28"/>
        </w:rPr>
      </w:pPr>
    </w:p>
    <w:p w:rsidR="00246F06" w:rsidRDefault="00246F06" w:rsidP="007C6CEB">
      <w:pPr>
        <w:jc w:val="center"/>
        <w:rPr>
          <w:sz w:val="28"/>
          <w:szCs w:val="28"/>
        </w:rPr>
      </w:pPr>
    </w:p>
    <w:p w:rsidR="00991CA9" w:rsidRDefault="00991CA9" w:rsidP="007C6CEB">
      <w:pPr>
        <w:jc w:val="center"/>
        <w:rPr>
          <w:sz w:val="28"/>
          <w:szCs w:val="28"/>
        </w:rPr>
      </w:pPr>
    </w:p>
    <w:p w:rsidR="00991CA9" w:rsidRDefault="00991CA9" w:rsidP="007C6CEB">
      <w:pPr>
        <w:jc w:val="center"/>
        <w:rPr>
          <w:sz w:val="28"/>
          <w:szCs w:val="28"/>
        </w:rPr>
      </w:pPr>
    </w:p>
    <w:p w:rsidR="00991CA9" w:rsidRDefault="00991CA9" w:rsidP="007C6CEB">
      <w:pPr>
        <w:jc w:val="center"/>
        <w:rPr>
          <w:sz w:val="28"/>
          <w:szCs w:val="28"/>
        </w:rPr>
      </w:pPr>
    </w:p>
    <w:p w:rsidR="00E8584E" w:rsidRDefault="00E8584E" w:rsidP="007C6CEB">
      <w:pPr>
        <w:jc w:val="center"/>
        <w:rPr>
          <w:sz w:val="28"/>
          <w:szCs w:val="28"/>
        </w:rPr>
      </w:pPr>
    </w:p>
    <w:p w:rsidR="007C6CEB" w:rsidRDefault="00991CA9" w:rsidP="007C6CEB">
      <w:pPr>
        <w:jc w:val="center"/>
        <w:rPr>
          <w:sz w:val="28"/>
          <w:szCs w:val="28"/>
        </w:rPr>
      </w:pPr>
      <w:r>
        <w:rPr>
          <w:sz w:val="28"/>
          <w:szCs w:val="28"/>
        </w:rPr>
        <w:t>Март 2016</w:t>
      </w:r>
      <w:r w:rsidR="008E6C67">
        <w:rPr>
          <w:sz w:val="28"/>
          <w:szCs w:val="28"/>
        </w:rPr>
        <w:t xml:space="preserve"> г.</w:t>
      </w:r>
    </w:p>
    <w:p w:rsidR="00E8584E" w:rsidRDefault="00E8584E" w:rsidP="007C6CEB">
      <w:pPr>
        <w:jc w:val="center"/>
        <w:rPr>
          <w:sz w:val="28"/>
          <w:szCs w:val="28"/>
        </w:rPr>
      </w:pPr>
    </w:p>
    <w:p w:rsidR="00681CD6" w:rsidRDefault="00681CD6" w:rsidP="007C6CEB">
      <w:pPr>
        <w:jc w:val="center"/>
        <w:rPr>
          <w:sz w:val="28"/>
          <w:szCs w:val="28"/>
        </w:rPr>
      </w:pPr>
      <w:r>
        <w:rPr>
          <w:sz w:val="28"/>
          <w:szCs w:val="28"/>
        </w:rPr>
        <w:t>Пояснительная записка.</w:t>
      </w:r>
    </w:p>
    <w:p w:rsidR="00FA4140" w:rsidRDefault="00991CA9" w:rsidP="00FA4140">
      <w:pPr>
        <w:ind w:firstLine="709"/>
        <w:rPr>
          <w:szCs w:val="24"/>
        </w:rPr>
      </w:pPr>
      <w:r>
        <w:rPr>
          <w:szCs w:val="24"/>
        </w:rPr>
        <w:t xml:space="preserve">Применение игровых элементов на уроках биологии, байкаловедения и во внеурочной деятельности помогает ребятам усваивать достаточно сложный материал с удовольствием и повышает учебную мотивацию. </w:t>
      </w:r>
      <w:r w:rsidR="00FA4140">
        <w:rPr>
          <w:szCs w:val="24"/>
        </w:rPr>
        <w:t xml:space="preserve">В </w:t>
      </w:r>
      <w:r w:rsidR="004F6698">
        <w:rPr>
          <w:szCs w:val="24"/>
        </w:rPr>
        <w:t xml:space="preserve">5 </w:t>
      </w:r>
      <w:r w:rsidR="00FA4140">
        <w:rPr>
          <w:szCs w:val="24"/>
        </w:rPr>
        <w:t xml:space="preserve">классах ФГОС – 2 предъявляет достаточно высокие требования к качеству обучения, оставляя для </w:t>
      </w:r>
      <w:r w:rsidR="00EA3168">
        <w:rPr>
          <w:szCs w:val="24"/>
        </w:rPr>
        <w:t xml:space="preserve">уроков биологии </w:t>
      </w:r>
      <w:r w:rsidR="00FA4140">
        <w:rPr>
          <w:szCs w:val="24"/>
        </w:rPr>
        <w:t>один час в неделю. Этого не совсем достаточно для того, чтобы пятиклассникам понять и запомнить сложный материал, насыщенный научной терминологией и</w:t>
      </w:r>
      <w:r w:rsidR="008A2CC6">
        <w:rPr>
          <w:szCs w:val="24"/>
        </w:rPr>
        <w:t xml:space="preserve"> предполагающий</w:t>
      </w:r>
      <w:r w:rsidR="00FA4140">
        <w:rPr>
          <w:szCs w:val="24"/>
        </w:rPr>
        <w:t xml:space="preserve"> наличие практических знаний. Приходится проводить дополнительные </w:t>
      </w:r>
      <w:r w:rsidR="00C9084C">
        <w:rPr>
          <w:szCs w:val="24"/>
        </w:rPr>
        <w:t xml:space="preserve">практические занятия и </w:t>
      </w:r>
      <w:r w:rsidR="00FA4140">
        <w:rPr>
          <w:szCs w:val="24"/>
        </w:rPr>
        <w:t>внеурочные мероприятия по биологии.  Для таких мероприятий нами разработан ряд дидактических игр.</w:t>
      </w:r>
    </w:p>
    <w:p w:rsidR="00991CA9" w:rsidRDefault="00FA4140" w:rsidP="00FA4140">
      <w:pPr>
        <w:ind w:firstLine="709"/>
        <w:rPr>
          <w:szCs w:val="24"/>
        </w:rPr>
      </w:pPr>
      <w:r>
        <w:rPr>
          <w:szCs w:val="24"/>
        </w:rPr>
        <w:t xml:space="preserve"> Дидактические и</w:t>
      </w:r>
      <w:r w:rsidRPr="00FA4140">
        <w:rPr>
          <w:szCs w:val="24"/>
        </w:rPr>
        <w:t xml:space="preserve">гры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методов активного обучения (В. Н. Кругликов, 1988). Дидактическая игра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 </w:t>
      </w:r>
      <w:r>
        <w:rPr>
          <w:szCs w:val="24"/>
        </w:rPr>
        <w:t xml:space="preserve">Одну из </w:t>
      </w:r>
      <w:r w:rsidR="00F02BB3">
        <w:rPr>
          <w:szCs w:val="24"/>
        </w:rPr>
        <w:t xml:space="preserve">игр </w:t>
      </w:r>
      <w:r>
        <w:rPr>
          <w:szCs w:val="24"/>
        </w:rPr>
        <w:t>представляем в данной работе.</w:t>
      </w:r>
    </w:p>
    <w:p w:rsidR="00E8584E" w:rsidRDefault="00E8584E" w:rsidP="00FA4140">
      <w:pPr>
        <w:ind w:firstLine="709"/>
        <w:jc w:val="center"/>
        <w:rPr>
          <w:sz w:val="28"/>
          <w:szCs w:val="28"/>
        </w:rPr>
      </w:pPr>
    </w:p>
    <w:p w:rsidR="00FA4140" w:rsidRDefault="00FA4140" w:rsidP="00FA4140">
      <w:pPr>
        <w:ind w:firstLine="709"/>
        <w:jc w:val="center"/>
        <w:rPr>
          <w:sz w:val="28"/>
          <w:szCs w:val="28"/>
        </w:rPr>
      </w:pPr>
      <w:r w:rsidRPr="00FA4140">
        <w:rPr>
          <w:sz w:val="28"/>
          <w:szCs w:val="28"/>
        </w:rPr>
        <w:t>Дидактическая игра «Царства живой природы».</w:t>
      </w:r>
    </w:p>
    <w:p w:rsidR="00FA4140" w:rsidRDefault="00FA4140" w:rsidP="00FA4140">
      <w:pPr>
        <w:ind w:firstLine="709"/>
        <w:rPr>
          <w:szCs w:val="24"/>
        </w:rPr>
      </w:pPr>
      <w:r>
        <w:rPr>
          <w:szCs w:val="24"/>
        </w:rPr>
        <w:t>Данная игра используется в целях пропедевтики в 5 – 6 классах и для повторения и закрепления материала в старших классах.</w:t>
      </w:r>
      <w:r w:rsidR="00DF55B1">
        <w:rPr>
          <w:szCs w:val="24"/>
        </w:rPr>
        <w:t xml:space="preserve"> Пропедевтика в биологии, на наш взгляд, предполагает </w:t>
      </w:r>
      <w:r w:rsidR="00DF55B1" w:rsidRPr="00DF55B1">
        <w:rPr>
          <w:szCs w:val="24"/>
        </w:rPr>
        <w:t xml:space="preserve">сокращенное систематическое изложение науки </w:t>
      </w:r>
      <w:r w:rsidR="00DF55B1">
        <w:rPr>
          <w:szCs w:val="24"/>
        </w:rPr>
        <w:t xml:space="preserve">в </w:t>
      </w:r>
      <w:r w:rsidR="00DF55B1" w:rsidRPr="00DF55B1">
        <w:rPr>
          <w:szCs w:val="24"/>
        </w:rPr>
        <w:t>элеме</w:t>
      </w:r>
      <w:r w:rsidR="00DF55B1">
        <w:rPr>
          <w:szCs w:val="24"/>
        </w:rPr>
        <w:t>нтарной форме, знакомство со сложными биологическими понятиями и процессами на понятном для детей уровне, с опорой на ИХ жизненный опыт. Игра позволяет давать понятия ненавязчиво, воспринимать их постепенно.</w:t>
      </w:r>
    </w:p>
    <w:p w:rsidR="00DF55B1" w:rsidRDefault="00DF55B1" w:rsidP="00FA4140">
      <w:pPr>
        <w:ind w:firstLine="709"/>
        <w:rPr>
          <w:szCs w:val="24"/>
        </w:rPr>
      </w:pPr>
      <w:r>
        <w:rPr>
          <w:szCs w:val="24"/>
        </w:rPr>
        <w:t xml:space="preserve">В современной системе живой природы выделяют четыре царства. Деление на царства опирается на знание структуры клетки организма, биохимических особенностей, особенностей обмена веществ. Данная игра позволит запомнить признаки </w:t>
      </w:r>
      <w:r w:rsidR="00A03200">
        <w:rPr>
          <w:szCs w:val="24"/>
        </w:rPr>
        <w:t xml:space="preserve">и организмы </w:t>
      </w:r>
      <w:r>
        <w:rPr>
          <w:szCs w:val="24"/>
        </w:rPr>
        <w:t>различных систематических групп, научиться применять знания в практической деятельности.</w:t>
      </w:r>
      <w:r w:rsidR="00680564">
        <w:rPr>
          <w:szCs w:val="24"/>
        </w:rPr>
        <w:t xml:space="preserve"> В игре могут участвовать 2 – 4 игрока или команды. Причем игровое поле и задания построены таким образом, что игроки могут продумывать свою тактику и менять стратегию.</w:t>
      </w:r>
    </w:p>
    <w:p w:rsidR="00680564" w:rsidRDefault="00680564" w:rsidP="00FA4140">
      <w:pPr>
        <w:ind w:firstLine="709"/>
        <w:rPr>
          <w:szCs w:val="24"/>
        </w:rPr>
      </w:pPr>
      <w:r w:rsidRPr="00680564">
        <w:rPr>
          <w:sz w:val="28"/>
          <w:szCs w:val="28"/>
        </w:rPr>
        <w:t>Цель игры:</w:t>
      </w:r>
      <w:r>
        <w:rPr>
          <w:szCs w:val="24"/>
        </w:rPr>
        <w:t xml:space="preserve"> Пройти выбранный маршрут быстрее, ответив на максимальное количество вопросов повышенной сложности.</w:t>
      </w:r>
    </w:p>
    <w:p w:rsidR="00E8584E" w:rsidRDefault="00E8584E" w:rsidP="00FA4140">
      <w:pPr>
        <w:ind w:firstLine="709"/>
        <w:rPr>
          <w:sz w:val="28"/>
          <w:szCs w:val="28"/>
        </w:rPr>
      </w:pPr>
      <w:r w:rsidRPr="00E8584E">
        <w:rPr>
          <w:sz w:val="28"/>
          <w:szCs w:val="28"/>
        </w:rPr>
        <w:t xml:space="preserve">Оборудование: </w:t>
      </w:r>
    </w:p>
    <w:p w:rsidR="00E8584E" w:rsidRDefault="00E8584E" w:rsidP="007B799C">
      <w:pPr>
        <w:pStyle w:val="a4"/>
        <w:numPr>
          <w:ilvl w:val="0"/>
          <w:numId w:val="1"/>
        </w:numPr>
        <w:rPr>
          <w:szCs w:val="24"/>
        </w:rPr>
      </w:pPr>
      <w:r>
        <w:rPr>
          <w:szCs w:val="24"/>
        </w:rPr>
        <w:t>Игровое поле;</w:t>
      </w:r>
    </w:p>
    <w:p w:rsidR="00E8584E" w:rsidRDefault="00E8584E" w:rsidP="007B799C">
      <w:pPr>
        <w:pStyle w:val="a4"/>
        <w:numPr>
          <w:ilvl w:val="0"/>
          <w:numId w:val="1"/>
        </w:numPr>
        <w:rPr>
          <w:szCs w:val="24"/>
        </w:rPr>
      </w:pPr>
      <w:r>
        <w:rPr>
          <w:szCs w:val="24"/>
        </w:rPr>
        <w:t>Магниты (для крепления на классной доске);</w:t>
      </w:r>
    </w:p>
    <w:p w:rsidR="00E8584E" w:rsidRDefault="00E8584E" w:rsidP="007B799C">
      <w:pPr>
        <w:pStyle w:val="a4"/>
        <w:numPr>
          <w:ilvl w:val="0"/>
          <w:numId w:val="1"/>
        </w:numPr>
        <w:rPr>
          <w:szCs w:val="24"/>
        </w:rPr>
      </w:pPr>
      <w:r>
        <w:rPr>
          <w:szCs w:val="24"/>
        </w:rPr>
        <w:t>Фишки разноцветные;</w:t>
      </w:r>
    </w:p>
    <w:p w:rsidR="00E8584E" w:rsidRPr="00E8584E" w:rsidRDefault="00E8584E" w:rsidP="007B799C">
      <w:pPr>
        <w:pStyle w:val="a4"/>
        <w:numPr>
          <w:ilvl w:val="0"/>
          <w:numId w:val="1"/>
        </w:numPr>
        <w:rPr>
          <w:szCs w:val="24"/>
        </w:rPr>
      </w:pPr>
      <w:r>
        <w:rPr>
          <w:szCs w:val="24"/>
        </w:rPr>
        <w:t>Карточки с вопросами.</w:t>
      </w:r>
    </w:p>
    <w:p w:rsidR="00E8584E" w:rsidRDefault="00E8584E" w:rsidP="00E8584E">
      <w:pPr>
        <w:jc w:val="left"/>
        <w:rPr>
          <w:sz w:val="28"/>
          <w:szCs w:val="28"/>
        </w:rPr>
      </w:pPr>
    </w:p>
    <w:p w:rsidR="00841A99" w:rsidRDefault="00841A99" w:rsidP="00E8584E">
      <w:pPr>
        <w:jc w:val="left"/>
        <w:rPr>
          <w:sz w:val="28"/>
          <w:szCs w:val="28"/>
        </w:rPr>
      </w:pPr>
    </w:p>
    <w:p w:rsidR="00E8584E" w:rsidRDefault="00680564" w:rsidP="00E8584E">
      <w:pPr>
        <w:jc w:val="left"/>
        <w:rPr>
          <w:sz w:val="28"/>
          <w:szCs w:val="28"/>
        </w:rPr>
      </w:pPr>
      <w:bookmarkStart w:id="0" w:name="_GoBack"/>
      <w:bookmarkEnd w:id="0"/>
      <w:r w:rsidRPr="00680564">
        <w:rPr>
          <w:sz w:val="28"/>
          <w:szCs w:val="28"/>
        </w:rPr>
        <w:lastRenderedPageBreak/>
        <w:t>Игровое поле.</w:t>
      </w:r>
      <w:r>
        <w:rPr>
          <w:sz w:val="28"/>
          <w:szCs w:val="28"/>
        </w:rPr>
        <w:t xml:space="preserve"> </w:t>
      </w:r>
    </w:p>
    <w:p w:rsidR="00E8584E" w:rsidRDefault="00E8584E" w:rsidP="00E8584E">
      <w:pPr>
        <w:jc w:val="left"/>
        <w:rPr>
          <w:sz w:val="28"/>
          <w:szCs w:val="28"/>
        </w:rPr>
      </w:pPr>
      <w:r w:rsidRPr="00E8584E">
        <w:rPr>
          <w:noProof/>
          <w:sz w:val="28"/>
          <w:szCs w:val="28"/>
        </w:rPr>
        <w:drawing>
          <wp:anchor distT="0" distB="0" distL="114300" distR="114300" simplePos="0" relativeHeight="251658240" behindDoc="0" locked="0" layoutInCell="1" allowOverlap="1">
            <wp:simplePos x="0" y="0"/>
            <wp:positionH relativeFrom="column">
              <wp:posOffset>1118235</wp:posOffset>
            </wp:positionH>
            <wp:positionV relativeFrom="paragraph">
              <wp:posOffset>0</wp:posOffset>
            </wp:positionV>
            <wp:extent cx="4867275" cy="3473450"/>
            <wp:effectExtent l="0" t="0" r="9525" b="0"/>
            <wp:wrapSquare wrapText="bothSides"/>
            <wp:docPr id="6" name="Рисунок 6" descr="G:\Школа\Конкурсы\Созвездие Байкала - 2016\Работы Живи,Байкал -2016\Игра Царства прир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Школа\Конкурсы\Созвездие Байкала - 2016\Работы Живи,Байкал -2016\Игра Царства природ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347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84E" w:rsidRPr="00E8584E" w:rsidRDefault="00E8584E" w:rsidP="00E8584E">
      <w:pPr>
        <w:rPr>
          <w:sz w:val="28"/>
          <w:szCs w:val="28"/>
        </w:rPr>
      </w:pPr>
    </w:p>
    <w:p w:rsidR="00E8584E" w:rsidRPr="00E8584E" w:rsidRDefault="00E8584E" w:rsidP="00E8584E">
      <w:pPr>
        <w:rPr>
          <w:sz w:val="28"/>
          <w:szCs w:val="28"/>
        </w:rPr>
      </w:pPr>
    </w:p>
    <w:p w:rsidR="00E8584E" w:rsidRPr="00E8584E" w:rsidRDefault="00E8584E" w:rsidP="00E8584E">
      <w:pPr>
        <w:rPr>
          <w:sz w:val="28"/>
          <w:szCs w:val="28"/>
        </w:rPr>
      </w:pPr>
    </w:p>
    <w:p w:rsidR="00E8584E" w:rsidRPr="00E8584E" w:rsidRDefault="00E8584E" w:rsidP="00E8584E">
      <w:pPr>
        <w:rPr>
          <w:sz w:val="28"/>
          <w:szCs w:val="28"/>
        </w:rPr>
      </w:pPr>
    </w:p>
    <w:p w:rsidR="00E8584E" w:rsidRPr="00E8584E" w:rsidRDefault="00E8584E" w:rsidP="00E8584E">
      <w:pPr>
        <w:rPr>
          <w:sz w:val="28"/>
          <w:szCs w:val="28"/>
        </w:rPr>
      </w:pPr>
    </w:p>
    <w:p w:rsidR="00E8584E" w:rsidRPr="00E8584E" w:rsidRDefault="00E8584E" w:rsidP="00E8584E">
      <w:pPr>
        <w:rPr>
          <w:sz w:val="28"/>
          <w:szCs w:val="28"/>
        </w:rPr>
      </w:pPr>
    </w:p>
    <w:p w:rsidR="00E8584E" w:rsidRPr="00E8584E" w:rsidRDefault="00E8584E" w:rsidP="00E8584E">
      <w:pPr>
        <w:rPr>
          <w:sz w:val="28"/>
          <w:szCs w:val="28"/>
        </w:rPr>
      </w:pPr>
    </w:p>
    <w:p w:rsidR="00E8584E" w:rsidRPr="00E8584E" w:rsidRDefault="00E8584E" w:rsidP="00E8584E">
      <w:pPr>
        <w:rPr>
          <w:sz w:val="28"/>
          <w:szCs w:val="28"/>
        </w:rPr>
      </w:pPr>
    </w:p>
    <w:p w:rsidR="00E8584E" w:rsidRDefault="00E8584E" w:rsidP="00E8584E">
      <w:pPr>
        <w:rPr>
          <w:sz w:val="28"/>
          <w:szCs w:val="28"/>
        </w:rPr>
      </w:pPr>
    </w:p>
    <w:p w:rsidR="00680564" w:rsidRDefault="00E8584E" w:rsidP="007B5D63">
      <w:pPr>
        <w:ind w:firstLine="709"/>
        <w:rPr>
          <w:szCs w:val="24"/>
        </w:rPr>
      </w:pPr>
      <w:r>
        <w:rPr>
          <w:szCs w:val="24"/>
        </w:rPr>
        <w:t xml:space="preserve">Игровое поле представляет лист бумаги формата А 3, на котором изображены четыре сегмента – по количеству царств живой природы: бактерии, грибы, животные, растения. Каждому сегменту соответствует первая буква из названия царства, рисунок клетки, рисунок организма данного царства. Все это поможет ученикам запомнить главные особенности организмов каждого царства и </w:t>
      </w:r>
      <w:r w:rsidR="007B5D63">
        <w:rPr>
          <w:szCs w:val="24"/>
        </w:rPr>
        <w:t>ответить на вопросы игры. Поле каждого сегмента имеет 43 клетки для движения фишек. Старт происходит из центра. Ребенок вправе выбрать для игры любое из четырех полей. На каждом поле расположены по 4 клетки иного цвета. При попадании на них игрок может рассказать какой – либо факт об организмах данного царства и сделать дополнительно от 1 до 3 шагов. Количество дополнительных шагов определяется обсуждением и зависит от сложности информации.</w:t>
      </w:r>
    </w:p>
    <w:p w:rsidR="00C25358" w:rsidRDefault="00C25358" w:rsidP="007B5D63">
      <w:pPr>
        <w:ind w:firstLine="709"/>
        <w:rPr>
          <w:sz w:val="28"/>
          <w:szCs w:val="28"/>
        </w:rPr>
      </w:pPr>
      <w:r w:rsidRPr="00C25358">
        <w:rPr>
          <w:sz w:val="28"/>
          <w:szCs w:val="28"/>
        </w:rPr>
        <w:t>Карточки с вопросами.</w:t>
      </w:r>
      <w:r>
        <w:rPr>
          <w:sz w:val="28"/>
          <w:szCs w:val="28"/>
        </w:rPr>
        <w:t xml:space="preserve"> </w:t>
      </w:r>
    </w:p>
    <w:p w:rsidR="00C25358" w:rsidRDefault="00C25358" w:rsidP="007B5D63">
      <w:pPr>
        <w:ind w:firstLine="709"/>
        <w:rPr>
          <w:szCs w:val="24"/>
        </w:rPr>
      </w:pPr>
      <w:r w:rsidRPr="00C25358">
        <w:rPr>
          <w:szCs w:val="24"/>
        </w:rPr>
        <w:t xml:space="preserve">На каждой карточке три вопроса с вариантами ответов. </w:t>
      </w:r>
      <w:r>
        <w:rPr>
          <w:szCs w:val="24"/>
        </w:rPr>
        <w:t>Первый вопрос легкий, второй сложнее, третий сложный. Ответ на вопрос дает игроку право на один ход при выборе вопроса №1, ход на две клетки – вопроса №2, ход на три клетки – вопроса №3. Если игрок не дал ответа, то он пропускает ход и меняется на другого игрока, если играет команда. Участники же других команд могут дать ответ на данный вопрос и сделать ход на соответствующее количество клеток.</w:t>
      </w:r>
    </w:p>
    <w:p w:rsidR="00AA4BF9" w:rsidRDefault="00AA4BF9" w:rsidP="007B5D63">
      <w:pPr>
        <w:ind w:firstLine="709"/>
        <w:rPr>
          <w:szCs w:val="24"/>
        </w:rPr>
      </w:pPr>
      <w:r w:rsidRPr="00AA4BF9">
        <w:rPr>
          <w:noProof/>
          <w:szCs w:val="24"/>
        </w:rPr>
        <w:drawing>
          <wp:inline distT="0" distB="0" distL="0" distR="0">
            <wp:extent cx="2975610" cy="2124075"/>
            <wp:effectExtent l="0" t="0" r="0" b="9525"/>
            <wp:docPr id="8" name="Рисунок 8" descr="G:\Школа\Конкурсы\Созвездие Байкала - 2016\Работы Живи,Байкал -2016\Игра Царства природ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Школа\Конкурсы\Созвездие Байкала - 2016\Работы Живи,Байкал -2016\Игра Царства природы-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5610" cy="2124075"/>
                    </a:xfrm>
                    <a:prstGeom prst="rect">
                      <a:avLst/>
                    </a:prstGeom>
                    <a:noFill/>
                    <a:ln>
                      <a:noFill/>
                    </a:ln>
                  </pic:spPr>
                </pic:pic>
              </a:graphicData>
            </a:graphic>
          </wp:inline>
        </w:drawing>
      </w:r>
    </w:p>
    <w:p w:rsidR="00986078" w:rsidRDefault="00986078" w:rsidP="007B5D63">
      <w:pPr>
        <w:ind w:firstLine="709"/>
        <w:rPr>
          <w:szCs w:val="24"/>
        </w:rPr>
        <w:sectPr w:rsidR="00986078" w:rsidSect="00E8584E">
          <w:pgSz w:w="11906" w:h="16838"/>
          <w:pgMar w:top="720" w:right="720" w:bottom="731" w:left="1134" w:header="794" w:footer="794" w:gutter="0"/>
          <w:cols w:space="708"/>
          <w:titlePg/>
          <w:docGrid w:linePitch="360"/>
        </w:sectPr>
      </w:pPr>
    </w:p>
    <w:p w:rsidR="00F07C45" w:rsidRPr="00B16CA4" w:rsidRDefault="00F07C45" w:rsidP="00F07C45">
      <w:pPr>
        <w:pStyle w:val="aa"/>
        <w:keepNext/>
        <w:rPr>
          <w:color w:val="auto"/>
          <w:sz w:val="24"/>
          <w:szCs w:val="24"/>
        </w:rPr>
      </w:pPr>
      <w:r w:rsidRPr="00B16CA4">
        <w:rPr>
          <w:color w:val="auto"/>
          <w:sz w:val="24"/>
          <w:szCs w:val="24"/>
        </w:rPr>
        <w:lastRenderedPageBreak/>
        <w:t>Таблица</w:t>
      </w:r>
      <w:r w:rsidR="00CA4B97" w:rsidRPr="00B16CA4">
        <w:rPr>
          <w:color w:val="auto"/>
          <w:sz w:val="24"/>
          <w:szCs w:val="24"/>
        </w:rPr>
        <w:t xml:space="preserve"> 1.</w:t>
      </w:r>
      <w:r w:rsidRPr="00B16CA4">
        <w:rPr>
          <w:color w:val="auto"/>
          <w:sz w:val="24"/>
          <w:szCs w:val="24"/>
        </w:rPr>
        <w:t xml:space="preserve"> Примеры игровых карточек.</w:t>
      </w:r>
    </w:p>
    <w:tbl>
      <w:tblPr>
        <w:tblStyle w:val="a9"/>
        <w:tblW w:w="0" w:type="auto"/>
        <w:tblLook w:val="04A0" w:firstRow="1" w:lastRow="0" w:firstColumn="1" w:lastColumn="0" w:noHBand="0" w:noVBand="1"/>
      </w:tblPr>
      <w:tblGrid>
        <w:gridCol w:w="2667"/>
        <w:gridCol w:w="2513"/>
        <w:gridCol w:w="2513"/>
        <w:gridCol w:w="2500"/>
        <w:gridCol w:w="2495"/>
        <w:gridCol w:w="2689"/>
      </w:tblGrid>
      <w:tr w:rsidR="00986078" w:rsidRPr="00986078" w:rsidTr="00CA4B97">
        <w:trPr>
          <w:trHeight w:val="4328"/>
        </w:trPr>
        <w:tc>
          <w:tcPr>
            <w:tcW w:w="2667"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1.Клетка имеет стенку у:</w:t>
            </w:r>
          </w:p>
          <w:p w:rsidR="00986078" w:rsidRPr="00986078" w:rsidRDefault="00986078" w:rsidP="007B799C">
            <w:pPr>
              <w:numPr>
                <w:ilvl w:val="0"/>
                <w:numId w:val="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Тополя</w:t>
            </w:r>
          </w:p>
          <w:p w:rsidR="00986078" w:rsidRPr="00986078" w:rsidRDefault="00986078" w:rsidP="007B799C">
            <w:pPr>
              <w:numPr>
                <w:ilvl w:val="0"/>
                <w:numId w:val="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Зайца</w:t>
            </w:r>
          </w:p>
          <w:p w:rsidR="00986078" w:rsidRPr="00986078" w:rsidRDefault="00986078" w:rsidP="007B799C">
            <w:pPr>
              <w:numPr>
                <w:ilvl w:val="0"/>
                <w:numId w:val="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Человека</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2.Гифы имеют:</w:t>
            </w:r>
          </w:p>
          <w:p w:rsidR="00986078" w:rsidRPr="00986078" w:rsidRDefault="00986078" w:rsidP="007B799C">
            <w:pPr>
              <w:numPr>
                <w:ilvl w:val="0"/>
                <w:numId w:val="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Растения</w:t>
            </w:r>
          </w:p>
          <w:p w:rsidR="00986078" w:rsidRPr="00986078" w:rsidRDefault="00986078" w:rsidP="007B799C">
            <w:pPr>
              <w:numPr>
                <w:ilvl w:val="0"/>
                <w:numId w:val="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Животные</w:t>
            </w:r>
          </w:p>
          <w:p w:rsidR="00986078" w:rsidRPr="00986078" w:rsidRDefault="00986078" w:rsidP="007B799C">
            <w:pPr>
              <w:numPr>
                <w:ilvl w:val="0"/>
                <w:numId w:val="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Грибы</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3.Симбиоз – это:</w:t>
            </w:r>
          </w:p>
          <w:p w:rsidR="00986078" w:rsidRPr="00986078" w:rsidRDefault="00986078" w:rsidP="007B799C">
            <w:pPr>
              <w:numPr>
                <w:ilvl w:val="0"/>
                <w:numId w:val="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Нейтральные отношения</w:t>
            </w:r>
          </w:p>
          <w:p w:rsidR="00986078" w:rsidRPr="00986078" w:rsidRDefault="00986078" w:rsidP="007B799C">
            <w:pPr>
              <w:numPr>
                <w:ilvl w:val="0"/>
                <w:numId w:val="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Взаимовыгодные отношения</w:t>
            </w:r>
          </w:p>
          <w:p w:rsidR="00986078" w:rsidRPr="00986078" w:rsidRDefault="00986078" w:rsidP="007B799C">
            <w:pPr>
              <w:numPr>
                <w:ilvl w:val="0"/>
                <w:numId w:val="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Отношения, несущие вред</w:t>
            </w:r>
          </w:p>
          <w:p w:rsidR="00986078" w:rsidRPr="00986078" w:rsidRDefault="00986078" w:rsidP="00986078">
            <w:pPr>
              <w:spacing w:after="0" w:line="240" w:lineRule="auto"/>
              <w:ind w:left="360"/>
              <w:jc w:val="left"/>
              <w:rPr>
                <w:rFonts w:eastAsiaTheme="minorHAnsi" w:cs="Times New Roman"/>
                <w:sz w:val="22"/>
                <w:lang w:eastAsia="en-US"/>
              </w:rPr>
            </w:pPr>
          </w:p>
        </w:tc>
        <w:tc>
          <w:tcPr>
            <w:tcW w:w="2513"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1.Нет клеточной стенки у</w:t>
            </w:r>
          </w:p>
          <w:p w:rsidR="00986078" w:rsidRPr="00986078" w:rsidRDefault="00986078" w:rsidP="007B799C">
            <w:pPr>
              <w:numPr>
                <w:ilvl w:val="0"/>
                <w:numId w:val="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Рыбы</w:t>
            </w:r>
          </w:p>
          <w:p w:rsidR="00986078" w:rsidRPr="00986078" w:rsidRDefault="00986078" w:rsidP="007B799C">
            <w:pPr>
              <w:numPr>
                <w:ilvl w:val="0"/>
                <w:numId w:val="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Моркови</w:t>
            </w:r>
          </w:p>
          <w:p w:rsidR="00986078" w:rsidRPr="00986078" w:rsidRDefault="00986078" w:rsidP="007B799C">
            <w:pPr>
              <w:numPr>
                <w:ilvl w:val="0"/>
                <w:numId w:val="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Березы</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 Симбиотические организмы – это:</w:t>
            </w:r>
          </w:p>
          <w:p w:rsidR="00986078" w:rsidRPr="00986078" w:rsidRDefault="00986078" w:rsidP="007B799C">
            <w:pPr>
              <w:numPr>
                <w:ilvl w:val="0"/>
                <w:numId w:val="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Водоросли</w:t>
            </w:r>
          </w:p>
          <w:p w:rsidR="00986078" w:rsidRPr="00986078" w:rsidRDefault="00986078" w:rsidP="007B799C">
            <w:pPr>
              <w:numPr>
                <w:ilvl w:val="0"/>
                <w:numId w:val="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Грибы</w:t>
            </w:r>
          </w:p>
          <w:p w:rsidR="00986078" w:rsidRPr="00986078" w:rsidRDefault="00986078" w:rsidP="007B799C">
            <w:pPr>
              <w:numPr>
                <w:ilvl w:val="0"/>
                <w:numId w:val="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Лишайники</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3.Лишайники – пионеры жизни. Они:</w:t>
            </w:r>
          </w:p>
          <w:p w:rsidR="00986078" w:rsidRPr="00986078" w:rsidRDefault="00986078" w:rsidP="007B799C">
            <w:pPr>
              <w:numPr>
                <w:ilvl w:val="0"/>
                <w:numId w:val="1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Создают почву</w:t>
            </w:r>
          </w:p>
          <w:p w:rsidR="00986078" w:rsidRPr="00986078" w:rsidRDefault="00986078" w:rsidP="007B799C">
            <w:pPr>
              <w:numPr>
                <w:ilvl w:val="0"/>
                <w:numId w:val="1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Украшают природу</w:t>
            </w:r>
          </w:p>
          <w:p w:rsidR="00986078" w:rsidRPr="00986078" w:rsidRDefault="00986078" w:rsidP="007B799C">
            <w:pPr>
              <w:numPr>
                <w:ilvl w:val="0"/>
                <w:numId w:val="1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Поедают животных</w:t>
            </w:r>
          </w:p>
        </w:tc>
        <w:tc>
          <w:tcPr>
            <w:tcW w:w="2513"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 Вакуоль – от слова «вакуум» - это:</w:t>
            </w:r>
          </w:p>
          <w:p w:rsidR="00986078" w:rsidRPr="00986078" w:rsidRDefault="00986078" w:rsidP="007B799C">
            <w:pPr>
              <w:numPr>
                <w:ilvl w:val="0"/>
                <w:numId w:val="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Темнота</w:t>
            </w:r>
          </w:p>
          <w:p w:rsidR="00986078" w:rsidRPr="00986078" w:rsidRDefault="00986078" w:rsidP="007B799C">
            <w:pPr>
              <w:numPr>
                <w:ilvl w:val="0"/>
                <w:numId w:val="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Пустота</w:t>
            </w:r>
          </w:p>
          <w:p w:rsidR="00986078" w:rsidRPr="00986078" w:rsidRDefault="00986078" w:rsidP="007B799C">
            <w:pPr>
              <w:numPr>
                <w:ilvl w:val="0"/>
                <w:numId w:val="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Красота</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2.Увеличительные стекла микроскопа находятся:</w:t>
            </w:r>
          </w:p>
          <w:p w:rsidR="00986078" w:rsidRPr="00986078" w:rsidRDefault="00986078" w:rsidP="007B799C">
            <w:pPr>
              <w:numPr>
                <w:ilvl w:val="0"/>
                <w:numId w:val="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 штативе</w:t>
            </w:r>
          </w:p>
          <w:p w:rsidR="00986078" w:rsidRPr="00986078" w:rsidRDefault="00986078" w:rsidP="007B799C">
            <w:pPr>
              <w:numPr>
                <w:ilvl w:val="0"/>
                <w:numId w:val="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 окуляре</w:t>
            </w:r>
          </w:p>
          <w:p w:rsidR="00986078" w:rsidRPr="00986078" w:rsidRDefault="00986078" w:rsidP="007B799C">
            <w:pPr>
              <w:numPr>
                <w:ilvl w:val="0"/>
                <w:numId w:val="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 столике</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3.Цитоплазма характерна для клеток:</w:t>
            </w:r>
          </w:p>
          <w:p w:rsidR="00986078" w:rsidRPr="00986078" w:rsidRDefault="00986078" w:rsidP="007B799C">
            <w:pPr>
              <w:numPr>
                <w:ilvl w:val="0"/>
                <w:numId w:val="1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Растений</w:t>
            </w:r>
          </w:p>
          <w:p w:rsidR="00986078" w:rsidRPr="00986078" w:rsidRDefault="00986078" w:rsidP="007B799C">
            <w:pPr>
              <w:numPr>
                <w:ilvl w:val="0"/>
                <w:numId w:val="1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Животных</w:t>
            </w:r>
          </w:p>
          <w:p w:rsidR="00986078" w:rsidRPr="00986078" w:rsidRDefault="00986078" w:rsidP="007B799C">
            <w:pPr>
              <w:numPr>
                <w:ilvl w:val="0"/>
                <w:numId w:val="1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Всех организмов</w:t>
            </w:r>
          </w:p>
        </w:tc>
        <w:tc>
          <w:tcPr>
            <w:tcW w:w="2500"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1.Фотосинтез – это питание:</w:t>
            </w:r>
          </w:p>
          <w:p w:rsidR="00986078" w:rsidRPr="00986078" w:rsidRDefault="00986078" w:rsidP="007B799C">
            <w:pPr>
              <w:numPr>
                <w:ilvl w:val="0"/>
                <w:numId w:val="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Растений</w:t>
            </w:r>
          </w:p>
          <w:p w:rsidR="00986078" w:rsidRPr="00986078" w:rsidRDefault="00986078" w:rsidP="007B799C">
            <w:pPr>
              <w:numPr>
                <w:ilvl w:val="0"/>
                <w:numId w:val="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Животных</w:t>
            </w:r>
          </w:p>
          <w:p w:rsidR="00986078" w:rsidRPr="00986078" w:rsidRDefault="00986078" w:rsidP="007B799C">
            <w:pPr>
              <w:numPr>
                <w:ilvl w:val="0"/>
                <w:numId w:val="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Грибов</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2.Хлоропласты характерны для:</w:t>
            </w:r>
          </w:p>
          <w:p w:rsidR="00986078" w:rsidRPr="00986078" w:rsidRDefault="00986078" w:rsidP="007B799C">
            <w:pPr>
              <w:numPr>
                <w:ilvl w:val="0"/>
                <w:numId w:val="1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Бактерий</w:t>
            </w:r>
          </w:p>
          <w:p w:rsidR="00986078" w:rsidRPr="00986078" w:rsidRDefault="00986078" w:rsidP="007B799C">
            <w:pPr>
              <w:numPr>
                <w:ilvl w:val="0"/>
                <w:numId w:val="1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Растений</w:t>
            </w:r>
          </w:p>
          <w:p w:rsidR="00986078" w:rsidRPr="00986078" w:rsidRDefault="00986078" w:rsidP="007B799C">
            <w:pPr>
              <w:numPr>
                <w:ilvl w:val="0"/>
                <w:numId w:val="1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Грибов</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3.Хлоропласты можно рассмотреть при помощи:</w:t>
            </w:r>
          </w:p>
          <w:p w:rsidR="00986078" w:rsidRPr="00986078" w:rsidRDefault="00986078" w:rsidP="007B799C">
            <w:pPr>
              <w:numPr>
                <w:ilvl w:val="0"/>
                <w:numId w:val="1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Телескопа</w:t>
            </w:r>
          </w:p>
          <w:p w:rsidR="00986078" w:rsidRPr="00986078" w:rsidRDefault="00986078" w:rsidP="007B799C">
            <w:pPr>
              <w:numPr>
                <w:ilvl w:val="0"/>
                <w:numId w:val="1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Лупы</w:t>
            </w:r>
          </w:p>
          <w:p w:rsidR="00986078" w:rsidRPr="00986078" w:rsidRDefault="00986078" w:rsidP="007B799C">
            <w:pPr>
              <w:numPr>
                <w:ilvl w:val="0"/>
                <w:numId w:val="1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Микроскопа</w:t>
            </w:r>
          </w:p>
        </w:tc>
        <w:tc>
          <w:tcPr>
            <w:tcW w:w="2495"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1.Растениям для фотосинтеза необходимы:</w:t>
            </w:r>
          </w:p>
          <w:p w:rsidR="00986078" w:rsidRPr="00986078" w:rsidRDefault="00986078" w:rsidP="007B799C">
            <w:pPr>
              <w:numPr>
                <w:ilvl w:val="0"/>
                <w:numId w:val="1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Почва</w:t>
            </w:r>
          </w:p>
          <w:p w:rsidR="00986078" w:rsidRPr="00986078" w:rsidRDefault="00986078" w:rsidP="007B799C">
            <w:pPr>
              <w:numPr>
                <w:ilvl w:val="0"/>
                <w:numId w:val="1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Свет</w:t>
            </w:r>
          </w:p>
          <w:p w:rsidR="00986078" w:rsidRPr="00986078" w:rsidRDefault="00986078" w:rsidP="007B799C">
            <w:pPr>
              <w:numPr>
                <w:ilvl w:val="0"/>
                <w:numId w:val="1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Опора</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2.Дрожжи – это</w:t>
            </w:r>
          </w:p>
          <w:p w:rsidR="00986078" w:rsidRPr="00986078" w:rsidRDefault="00986078" w:rsidP="007B799C">
            <w:pPr>
              <w:numPr>
                <w:ilvl w:val="0"/>
                <w:numId w:val="1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Растения</w:t>
            </w:r>
          </w:p>
          <w:p w:rsidR="00986078" w:rsidRPr="00986078" w:rsidRDefault="00986078" w:rsidP="007B799C">
            <w:pPr>
              <w:numPr>
                <w:ilvl w:val="0"/>
                <w:numId w:val="1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Бактерии</w:t>
            </w:r>
          </w:p>
          <w:p w:rsidR="00986078" w:rsidRPr="00986078" w:rsidRDefault="00986078" w:rsidP="007B799C">
            <w:pPr>
              <w:numPr>
                <w:ilvl w:val="0"/>
                <w:numId w:val="1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Грибы</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3.Грибница грибов иначе называется:</w:t>
            </w:r>
          </w:p>
          <w:p w:rsidR="00986078" w:rsidRPr="00986078" w:rsidRDefault="00986078" w:rsidP="007B799C">
            <w:pPr>
              <w:numPr>
                <w:ilvl w:val="0"/>
                <w:numId w:val="1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Корни</w:t>
            </w:r>
          </w:p>
          <w:p w:rsidR="00986078" w:rsidRPr="00986078" w:rsidRDefault="00986078" w:rsidP="007B799C">
            <w:pPr>
              <w:numPr>
                <w:ilvl w:val="0"/>
                <w:numId w:val="1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Мицелий</w:t>
            </w:r>
          </w:p>
          <w:p w:rsidR="00986078" w:rsidRPr="00986078" w:rsidRDefault="00986078" w:rsidP="007B799C">
            <w:pPr>
              <w:numPr>
                <w:ilvl w:val="0"/>
                <w:numId w:val="1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Шляпка</w:t>
            </w:r>
          </w:p>
          <w:p w:rsidR="00986078" w:rsidRPr="00986078" w:rsidRDefault="00986078" w:rsidP="00986078">
            <w:pPr>
              <w:spacing w:after="0" w:line="240" w:lineRule="auto"/>
              <w:jc w:val="left"/>
              <w:rPr>
                <w:rFonts w:eastAsiaTheme="minorHAnsi" w:cs="Times New Roman"/>
                <w:sz w:val="22"/>
                <w:lang w:eastAsia="en-US"/>
              </w:rPr>
            </w:pPr>
          </w:p>
        </w:tc>
        <w:tc>
          <w:tcPr>
            <w:tcW w:w="2689" w:type="dxa"/>
          </w:tcPr>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1.Не имеют ядра в клетке:</w:t>
            </w:r>
          </w:p>
          <w:p w:rsidR="00986078" w:rsidRPr="00986078" w:rsidRDefault="00986078" w:rsidP="007B799C">
            <w:pPr>
              <w:numPr>
                <w:ilvl w:val="0"/>
                <w:numId w:val="1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Грибы</w:t>
            </w:r>
          </w:p>
          <w:p w:rsidR="00986078" w:rsidRPr="00986078" w:rsidRDefault="00986078" w:rsidP="007B799C">
            <w:pPr>
              <w:numPr>
                <w:ilvl w:val="0"/>
                <w:numId w:val="1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Растения</w:t>
            </w:r>
          </w:p>
          <w:p w:rsidR="00986078" w:rsidRPr="00986078" w:rsidRDefault="00986078" w:rsidP="007B799C">
            <w:pPr>
              <w:numPr>
                <w:ilvl w:val="0"/>
                <w:numId w:val="1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Бактерии</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2.Имеют цветок:</w:t>
            </w:r>
          </w:p>
          <w:p w:rsidR="00986078" w:rsidRPr="00986078" w:rsidRDefault="00986078" w:rsidP="007B799C">
            <w:pPr>
              <w:numPr>
                <w:ilvl w:val="0"/>
                <w:numId w:val="1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Папоротники</w:t>
            </w:r>
          </w:p>
          <w:p w:rsidR="00986078" w:rsidRPr="00986078" w:rsidRDefault="00986078" w:rsidP="007B799C">
            <w:pPr>
              <w:numPr>
                <w:ilvl w:val="0"/>
                <w:numId w:val="1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Плауны</w:t>
            </w:r>
          </w:p>
          <w:p w:rsidR="00986078" w:rsidRPr="00986078" w:rsidRDefault="00986078" w:rsidP="007B799C">
            <w:pPr>
              <w:numPr>
                <w:ilvl w:val="0"/>
                <w:numId w:val="1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Покрытосеменные</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3.Самые глубоководные водоросли – это:</w:t>
            </w:r>
          </w:p>
          <w:p w:rsidR="00986078" w:rsidRPr="00986078" w:rsidRDefault="00986078" w:rsidP="007B799C">
            <w:pPr>
              <w:numPr>
                <w:ilvl w:val="0"/>
                <w:numId w:val="1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Зеленые</w:t>
            </w:r>
          </w:p>
          <w:p w:rsidR="00986078" w:rsidRPr="00986078" w:rsidRDefault="00986078" w:rsidP="007B799C">
            <w:pPr>
              <w:numPr>
                <w:ilvl w:val="0"/>
                <w:numId w:val="1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Бурые</w:t>
            </w:r>
          </w:p>
          <w:p w:rsidR="00986078" w:rsidRPr="00986078" w:rsidRDefault="00986078" w:rsidP="007B799C">
            <w:pPr>
              <w:numPr>
                <w:ilvl w:val="0"/>
                <w:numId w:val="1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Красные</w:t>
            </w:r>
          </w:p>
          <w:p w:rsidR="00986078" w:rsidRPr="00986078" w:rsidRDefault="00986078" w:rsidP="00986078">
            <w:pPr>
              <w:spacing w:after="0" w:line="240" w:lineRule="auto"/>
              <w:ind w:left="720"/>
              <w:contextualSpacing/>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p>
        </w:tc>
      </w:tr>
      <w:tr w:rsidR="00986078" w:rsidRPr="00986078" w:rsidTr="00CA4B97">
        <w:trPr>
          <w:trHeight w:val="4591"/>
        </w:trPr>
        <w:tc>
          <w:tcPr>
            <w:tcW w:w="2667"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1.Размножаются при помощи семян:</w:t>
            </w:r>
          </w:p>
          <w:p w:rsidR="00986078" w:rsidRPr="00986078" w:rsidRDefault="00986078" w:rsidP="007B799C">
            <w:pPr>
              <w:numPr>
                <w:ilvl w:val="0"/>
                <w:numId w:val="2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Сосна</w:t>
            </w:r>
          </w:p>
          <w:p w:rsidR="00986078" w:rsidRPr="00986078" w:rsidRDefault="00986078" w:rsidP="007B799C">
            <w:pPr>
              <w:numPr>
                <w:ilvl w:val="0"/>
                <w:numId w:val="2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Плаун</w:t>
            </w:r>
          </w:p>
          <w:p w:rsidR="00986078" w:rsidRPr="00986078" w:rsidRDefault="00986078" w:rsidP="007B799C">
            <w:pPr>
              <w:numPr>
                <w:ilvl w:val="0"/>
                <w:numId w:val="2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Мох</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2.Слоевище лишайника НЕ содержит:</w:t>
            </w:r>
          </w:p>
          <w:p w:rsidR="00986078" w:rsidRPr="00986078" w:rsidRDefault="00986078" w:rsidP="007B799C">
            <w:pPr>
              <w:numPr>
                <w:ilvl w:val="0"/>
                <w:numId w:val="2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Нити грибницы</w:t>
            </w:r>
          </w:p>
          <w:p w:rsidR="00986078" w:rsidRPr="00986078" w:rsidRDefault="00986078" w:rsidP="007B799C">
            <w:pPr>
              <w:numPr>
                <w:ilvl w:val="0"/>
                <w:numId w:val="2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Нитчатые водоросли</w:t>
            </w:r>
          </w:p>
          <w:p w:rsidR="00986078" w:rsidRPr="00986078" w:rsidRDefault="00986078" w:rsidP="007B799C">
            <w:pPr>
              <w:numPr>
                <w:ilvl w:val="0"/>
                <w:numId w:val="2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Одноклеточные водоросли</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3.В какой период развития жизни жили гигантские папоротники:</w:t>
            </w:r>
          </w:p>
          <w:p w:rsidR="00986078" w:rsidRPr="00986078" w:rsidRDefault="00986078" w:rsidP="007B799C">
            <w:pPr>
              <w:numPr>
                <w:ilvl w:val="0"/>
                <w:numId w:val="2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Юрский</w:t>
            </w:r>
          </w:p>
          <w:p w:rsidR="00986078" w:rsidRPr="00986078" w:rsidRDefault="00986078" w:rsidP="007B799C">
            <w:pPr>
              <w:numPr>
                <w:ilvl w:val="0"/>
                <w:numId w:val="2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Каменноугольный</w:t>
            </w:r>
          </w:p>
          <w:p w:rsidR="00986078" w:rsidRPr="00986078" w:rsidRDefault="00986078" w:rsidP="007B799C">
            <w:pPr>
              <w:numPr>
                <w:ilvl w:val="0"/>
                <w:numId w:val="2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Триасовый</w:t>
            </w:r>
          </w:p>
        </w:tc>
        <w:tc>
          <w:tcPr>
            <w:tcW w:w="2513" w:type="dxa"/>
          </w:tcPr>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1.К деревьям относят:</w:t>
            </w:r>
          </w:p>
          <w:p w:rsidR="00986078" w:rsidRPr="00986078" w:rsidRDefault="00986078" w:rsidP="007B799C">
            <w:pPr>
              <w:numPr>
                <w:ilvl w:val="0"/>
                <w:numId w:val="2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Бруснику</w:t>
            </w:r>
          </w:p>
          <w:p w:rsidR="00986078" w:rsidRPr="00986078" w:rsidRDefault="00986078" w:rsidP="007B799C">
            <w:pPr>
              <w:numPr>
                <w:ilvl w:val="0"/>
                <w:numId w:val="2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Осоку</w:t>
            </w:r>
          </w:p>
          <w:p w:rsidR="00986078" w:rsidRPr="00986078" w:rsidRDefault="00986078" w:rsidP="007B799C">
            <w:pPr>
              <w:numPr>
                <w:ilvl w:val="0"/>
                <w:numId w:val="2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Вяз</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2.К семенным растениям не относят:</w:t>
            </w:r>
          </w:p>
          <w:p w:rsidR="00986078" w:rsidRPr="00986078" w:rsidRDefault="00986078" w:rsidP="007B799C">
            <w:pPr>
              <w:numPr>
                <w:ilvl w:val="0"/>
                <w:numId w:val="2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Розу</w:t>
            </w:r>
          </w:p>
          <w:p w:rsidR="00986078" w:rsidRPr="00986078" w:rsidRDefault="00986078" w:rsidP="007B799C">
            <w:pPr>
              <w:numPr>
                <w:ilvl w:val="0"/>
                <w:numId w:val="2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Сосну</w:t>
            </w:r>
          </w:p>
          <w:p w:rsidR="00986078" w:rsidRPr="00986078" w:rsidRDefault="00986078" w:rsidP="007B799C">
            <w:pPr>
              <w:numPr>
                <w:ilvl w:val="0"/>
                <w:numId w:val="2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Орляк</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3.Тюльпан – это растение:</w:t>
            </w:r>
          </w:p>
          <w:p w:rsidR="00986078" w:rsidRPr="00986078" w:rsidRDefault="00986078" w:rsidP="007B799C">
            <w:pPr>
              <w:numPr>
                <w:ilvl w:val="0"/>
                <w:numId w:val="2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Однолетнее</w:t>
            </w:r>
          </w:p>
          <w:p w:rsidR="00986078" w:rsidRPr="00986078" w:rsidRDefault="00986078" w:rsidP="007B799C">
            <w:pPr>
              <w:numPr>
                <w:ilvl w:val="0"/>
                <w:numId w:val="2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Двулетнее</w:t>
            </w:r>
          </w:p>
          <w:p w:rsidR="00986078" w:rsidRPr="00986078" w:rsidRDefault="00986078" w:rsidP="007B799C">
            <w:pPr>
              <w:numPr>
                <w:ilvl w:val="0"/>
                <w:numId w:val="28"/>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Многолетнее</w:t>
            </w:r>
          </w:p>
          <w:p w:rsidR="00986078" w:rsidRPr="00986078" w:rsidRDefault="00986078" w:rsidP="00986078">
            <w:pPr>
              <w:spacing w:after="0" w:line="240" w:lineRule="auto"/>
              <w:jc w:val="left"/>
              <w:rPr>
                <w:rFonts w:eastAsiaTheme="minorHAnsi" w:cs="Times New Roman"/>
                <w:sz w:val="22"/>
                <w:lang w:eastAsia="en-US"/>
              </w:rPr>
            </w:pPr>
          </w:p>
        </w:tc>
        <w:tc>
          <w:tcPr>
            <w:tcW w:w="2513" w:type="dxa"/>
          </w:tcPr>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1.К травам относят:</w:t>
            </w:r>
          </w:p>
          <w:p w:rsidR="00986078" w:rsidRPr="00986078" w:rsidRDefault="00986078" w:rsidP="007B799C">
            <w:pPr>
              <w:numPr>
                <w:ilvl w:val="0"/>
                <w:numId w:val="2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Пшеницу</w:t>
            </w:r>
          </w:p>
          <w:p w:rsidR="00986078" w:rsidRPr="00986078" w:rsidRDefault="00986078" w:rsidP="007B799C">
            <w:pPr>
              <w:numPr>
                <w:ilvl w:val="0"/>
                <w:numId w:val="2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Сирень</w:t>
            </w:r>
          </w:p>
          <w:p w:rsidR="00986078" w:rsidRPr="00986078" w:rsidRDefault="00986078" w:rsidP="007B799C">
            <w:pPr>
              <w:numPr>
                <w:ilvl w:val="0"/>
                <w:numId w:val="2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Шиповник</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2.Признаком цветковых растений НЕ является:</w:t>
            </w:r>
          </w:p>
          <w:p w:rsidR="00986078" w:rsidRPr="00986078" w:rsidRDefault="00986078" w:rsidP="007B799C">
            <w:pPr>
              <w:numPr>
                <w:ilvl w:val="0"/>
                <w:numId w:val="2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Плод</w:t>
            </w:r>
          </w:p>
          <w:p w:rsidR="00986078" w:rsidRPr="00986078" w:rsidRDefault="00986078" w:rsidP="007B799C">
            <w:pPr>
              <w:numPr>
                <w:ilvl w:val="0"/>
                <w:numId w:val="2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Стебель</w:t>
            </w:r>
          </w:p>
          <w:p w:rsidR="00986078" w:rsidRPr="00986078" w:rsidRDefault="00986078" w:rsidP="007B799C">
            <w:pPr>
              <w:numPr>
                <w:ilvl w:val="0"/>
                <w:numId w:val="2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Цветок</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3.Морковь – это растение:</w:t>
            </w:r>
          </w:p>
          <w:p w:rsidR="00986078" w:rsidRPr="00986078" w:rsidRDefault="00986078" w:rsidP="007B799C">
            <w:pPr>
              <w:numPr>
                <w:ilvl w:val="0"/>
                <w:numId w:val="2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Однолетнее</w:t>
            </w:r>
          </w:p>
          <w:p w:rsidR="00986078" w:rsidRPr="00986078" w:rsidRDefault="00986078" w:rsidP="007B799C">
            <w:pPr>
              <w:numPr>
                <w:ilvl w:val="0"/>
                <w:numId w:val="2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Двулетнее</w:t>
            </w:r>
          </w:p>
          <w:p w:rsidR="00986078" w:rsidRPr="00986078" w:rsidRDefault="00986078" w:rsidP="007B799C">
            <w:pPr>
              <w:numPr>
                <w:ilvl w:val="0"/>
                <w:numId w:val="2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Многолетнее</w:t>
            </w:r>
          </w:p>
          <w:p w:rsidR="00986078" w:rsidRPr="00986078" w:rsidRDefault="00986078" w:rsidP="00986078">
            <w:pPr>
              <w:spacing w:after="0" w:line="240" w:lineRule="auto"/>
              <w:ind w:left="720"/>
              <w:contextualSpacing/>
              <w:jc w:val="left"/>
              <w:rPr>
                <w:rFonts w:eastAsiaTheme="minorHAnsi" w:cs="Times New Roman"/>
                <w:sz w:val="22"/>
                <w:lang w:eastAsia="en-US"/>
              </w:rPr>
            </w:pPr>
          </w:p>
        </w:tc>
        <w:tc>
          <w:tcPr>
            <w:tcW w:w="2500"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1.Слоевище – это:</w:t>
            </w:r>
          </w:p>
          <w:p w:rsidR="00986078" w:rsidRPr="00986078" w:rsidRDefault="00986078" w:rsidP="007B799C">
            <w:pPr>
              <w:numPr>
                <w:ilvl w:val="0"/>
                <w:numId w:val="2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Корни дерева</w:t>
            </w:r>
          </w:p>
          <w:p w:rsidR="00986078" w:rsidRPr="00986078" w:rsidRDefault="00986078" w:rsidP="007B799C">
            <w:pPr>
              <w:numPr>
                <w:ilvl w:val="0"/>
                <w:numId w:val="2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Тело лишайника</w:t>
            </w:r>
          </w:p>
          <w:p w:rsidR="00986078" w:rsidRPr="00986078" w:rsidRDefault="00986078" w:rsidP="007B799C">
            <w:pPr>
              <w:numPr>
                <w:ilvl w:val="0"/>
                <w:numId w:val="29"/>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Листья хвоща</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2.Симбиоз существует между:</w:t>
            </w:r>
          </w:p>
          <w:p w:rsidR="00986078" w:rsidRPr="00986078" w:rsidRDefault="00986078" w:rsidP="007B799C">
            <w:pPr>
              <w:numPr>
                <w:ilvl w:val="0"/>
                <w:numId w:val="3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Грибом и деревом</w:t>
            </w:r>
          </w:p>
          <w:p w:rsidR="00986078" w:rsidRPr="00986078" w:rsidRDefault="00986078" w:rsidP="007B799C">
            <w:pPr>
              <w:numPr>
                <w:ilvl w:val="0"/>
                <w:numId w:val="3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Грибом и человеком</w:t>
            </w:r>
          </w:p>
          <w:p w:rsidR="00986078" w:rsidRPr="00986078" w:rsidRDefault="00986078" w:rsidP="007B799C">
            <w:pPr>
              <w:numPr>
                <w:ilvl w:val="0"/>
                <w:numId w:val="30"/>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Грибом и другими грибами</w:t>
            </w: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3.К пластинчатым грибам относят:</w:t>
            </w:r>
          </w:p>
          <w:p w:rsidR="00986078" w:rsidRPr="00986078" w:rsidRDefault="00986078" w:rsidP="007B799C">
            <w:pPr>
              <w:numPr>
                <w:ilvl w:val="0"/>
                <w:numId w:val="3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Масленок</w:t>
            </w:r>
          </w:p>
          <w:p w:rsidR="00986078" w:rsidRPr="00986078" w:rsidRDefault="00986078" w:rsidP="007B799C">
            <w:pPr>
              <w:numPr>
                <w:ilvl w:val="0"/>
                <w:numId w:val="3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Белый</w:t>
            </w:r>
          </w:p>
          <w:p w:rsidR="00986078" w:rsidRPr="00986078" w:rsidRDefault="00986078" w:rsidP="007B799C">
            <w:pPr>
              <w:numPr>
                <w:ilvl w:val="0"/>
                <w:numId w:val="33"/>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Груздь</w:t>
            </w:r>
          </w:p>
        </w:tc>
        <w:tc>
          <w:tcPr>
            <w:tcW w:w="2495" w:type="dxa"/>
          </w:tcPr>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1.Частью плодового тела гриба НЕ является:</w:t>
            </w:r>
          </w:p>
          <w:p w:rsidR="00986078" w:rsidRPr="00986078" w:rsidRDefault="00986078" w:rsidP="007B799C">
            <w:pPr>
              <w:numPr>
                <w:ilvl w:val="0"/>
                <w:numId w:val="3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Шляпка</w:t>
            </w:r>
          </w:p>
          <w:p w:rsidR="00986078" w:rsidRPr="00986078" w:rsidRDefault="00986078" w:rsidP="007B799C">
            <w:pPr>
              <w:numPr>
                <w:ilvl w:val="0"/>
                <w:numId w:val="3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Ножка</w:t>
            </w:r>
          </w:p>
          <w:p w:rsidR="00986078" w:rsidRPr="00986078" w:rsidRDefault="00986078" w:rsidP="007B799C">
            <w:pPr>
              <w:numPr>
                <w:ilvl w:val="0"/>
                <w:numId w:val="32"/>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Мицелий</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2.Съедобный гриб – это:</w:t>
            </w:r>
          </w:p>
          <w:p w:rsidR="00986078" w:rsidRPr="00986078" w:rsidRDefault="00986078" w:rsidP="007B799C">
            <w:pPr>
              <w:numPr>
                <w:ilvl w:val="0"/>
                <w:numId w:val="3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Мухомор</w:t>
            </w:r>
          </w:p>
          <w:p w:rsidR="00986078" w:rsidRPr="00986078" w:rsidRDefault="00986078" w:rsidP="007B799C">
            <w:pPr>
              <w:numPr>
                <w:ilvl w:val="0"/>
                <w:numId w:val="3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Шампиньон</w:t>
            </w:r>
          </w:p>
          <w:p w:rsidR="00986078" w:rsidRPr="00986078" w:rsidRDefault="00986078" w:rsidP="007B799C">
            <w:pPr>
              <w:numPr>
                <w:ilvl w:val="0"/>
                <w:numId w:val="31"/>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Бледная поганка</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3.Клеточный сок содержится в:</w:t>
            </w:r>
          </w:p>
          <w:p w:rsidR="00986078" w:rsidRPr="00986078" w:rsidRDefault="00986078" w:rsidP="007B799C">
            <w:pPr>
              <w:numPr>
                <w:ilvl w:val="0"/>
                <w:numId w:val="3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Цитоплазме</w:t>
            </w:r>
          </w:p>
          <w:p w:rsidR="00986078" w:rsidRPr="00986078" w:rsidRDefault="00986078" w:rsidP="007B799C">
            <w:pPr>
              <w:numPr>
                <w:ilvl w:val="0"/>
                <w:numId w:val="3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Вакуоли</w:t>
            </w:r>
          </w:p>
          <w:p w:rsidR="00986078" w:rsidRPr="00986078" w:rsidRDefault="00986078" w:rsidP="007B799C">
            <w:pPr>
              <w:numPr>
                <w:ilvl w:val="0"/>
                <w:numId w:val="37"/>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Ядре</w:t>
            </w:r>
          </w:p>
          <w:p w:rsidR="00986078" w:rsidRPr="00986078" w:rsidRDefault="00986078" w:rsidP="00986078">
            <w:pPr>
              <w:spacing w:after="0" w:line="240" w:lineRule="auto"/>
              <w:ind w:left="720"/>
              <w:contextualSpacing/>
              <w:jc w:val="left"/>
              <w:rPr>
                <w:rFonts w:eastAsiaTheme="minorHAnsi" w:cs="Times New Roman"/>
                <w:sz w:val="22"/>
                <w:lang w:eastAsia="en-US"/>
              </w:rPr>
            </w:pPr>
          </w:p>
        </w:tc>
        <w:tc>
          <w:tcPr>
            <w:tcW w:w="2689" w:type="dxa"/>
          </w:tcPr>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1.У бактерий в клетке отсутствует:</w:t>
            </w:r>
          </w:p>
          <w:p w:rsidR="00986078" w:rsidRPr="00986078" w:rsidRDefault="00986078" w:rsidP="007B799C">
            <w:pPr>
              <w:numPr>
                <w:ilvl w:val="0"/>
                <w:numId w:val="3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Оболочка</w:t>
            </w:r>
          </w:p>
          <w:p w:rsidR="00986078" w:rsidRPr="00986078" w:rsidRDefault="00986078" w:rsidP="007B799C">
            <w:pPr>
              <w:numPr>
                <w:ilvl w:val="0"/>
                <w:numId w:val="3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Цитоплазма</w:t>
            </w:r>
          </w:p>
          <w:p w:rsidR="00986078" w:rsidRPr="00986078" w:rsidRDefault="00986078" w:rsidP="007B799C">
            <w:pPr>
              <w:numPr>
                <w:ilvl w:val="0"/>
                <w:numId w:val="34"/>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Ядро</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2.Цитоплазма – это:</w:t>
            </w:r>
          </w:p>
          <w:p w:rsidR="00986078" w:rsidRPr="00986078" w:rsidRDefault="00986078" w:rsidP="007B799C">
            <w:pPr>
              <w:numPr>
                <w:ilvl w:val="0"/>
                <w:numId w:val="3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Жидкая часть клетки</w:t>
            </w:r>
          </w:p>
          <w:p w:rsidR="00986078" w:rsidRPr="00986078" w:rsidRDefault="00986078" w:rsidP="007B799C">
            <w:pPr>
              <w:numPr>
                <w:ilvl w:val="0"/>
                <w:numId w:val="3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Трубочки клетки</w:t>
            </w:r>
          </w:p>
          <w:p w:rsidR="00986078" w:rsidRPr="00986078" w:rsidRDefault="00986078" w:rsidP="007B799C">
            <w:pPr>
              <w:numPr>
                <w:ilvl w:val="0"/>
                <w:numId w:val="35"/>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Канальцы клетки</w:t>
            </w:r>
          </w:p>
          <w:p w:rsidR="00986078" w:rsidRPr="00986078" w:rsidRDefault="00986078" w:rsidP="00986078">
            <w:pPr>
              <w:spacing w:after="0" w:line="240" w:lineRule="auto"/>
              <w:jc w:val="left"/>
              <w:rPr>
                <w:rFonts w:eastAsiaTheme="minorHAnsi" w:cs="Times New Roman"/>
                <w:sz w:val="22"/>
                <w:lang w:eastAsia="en-US"/>
              </w:rPr>
            </w:pPr>
          </w:p>
          <w:p w:rsidR="00986078" w:rsidRPr="00986078" w:rsidRDefault="00986078" w:rsidP="00986078">
            <w:pPr>
              <w:spacing w:after="0" w:line="240" w:lineRule="auto"/>
              <w:jc w:val="left"/>
              <w:rPr>
                <w:rFonts w:eastAsiaTheme="minorHAnsi" w:cs="Times New Roman"/>
                <w:sz w:val="22"/>
                <w:lang w:eastAsia="en-US"/>
              </w:rPr>
            </w:pPr>
            <w:r w:rsidRPr="00986078">
              <w:rPr>
                <w:rFonts w:eastAsiaTheme="minorHAnsi" w:cs="Times New Roman"/>
                <w:sz w:val="22"/>
                <w:lang w:eastAsia="en-US"/>
              </w:rPr>
              <w:t>3.К трубчатым грибам относят:</w:t>
            </w:r>
          </w:p>
          <w:p w:rsidR="00986078" w:rsidRPr="00986078" w:rsidRDefault="00986078" w:rsidP="007B799C">
            <w:pPr>
              <w:numPr>
                <w:ilvl w:val="0"/>
                <w:numId w:val="36"/>
              </w:numPr>
              <w:spacing w:after="160" w:line="259" w:lineRule="auto"/>
              <w:contextualSpacing/>
              <w:jc w:val="left"/>
              <w:rPr>
                <w:rFonts w:eastAsiaTheme="minorHAnsi" w:cs="Times New Roman"/>
                <w:sz w:val="22"/>
                <w:lang w:eastAsia="en-US"/>
              </w:rPr>
            </w:pPr>
            <w:r w:rsidRPr="00986078">
              <w:rPr>
                <w:rFonts w:eastAsiaTheme="minorHAnsi" w:cs="Times New Roman"/>
                <w:sz w:val="22"/>
                <w:lang w:eastAsia="en-US"/>
              </w:rPr>
              <w:t>Масленок</w:t>
            </w:r>
          </w:p>
          <w:p w:rsidR="00986078" w:rsidRPr="00986078" w:rsidRDefault="00986078" w:rsidP="007B799C">
            <w:pPr>
              <w:numPr>
                <w:ilvl w:val="0"/>
                <w:numId w:val="36"/>
              </w:numPr>
              <w:spacing w:after="160" w:line="259" w:lineRule="auto"/>
              <w:contextualSpacing/>
              <w:jc w:val="left"/>
              <w:rPr>
                <w:rFonts w:eastAsiaTheme="minorHAnsi" w:cs="Times New Roman"/>
                <w:sz w:val="22"/>
                <w:lang w:eastAsia="en-US"/>
              </w:rPr>
            </w:pPr>
            <w:r w:rsidRPr="00986078">
              <w:rPr>
                <w:rFonts w:eastAsiaTheme="minorHAnsi" w:cs="Times New Roman"/>
                <w:sz w:val="22"/>
                <w:lang w:eastAsia="en-US"/>
              </w:rPr>
              <w:t>Груздь</w:t>
            </w:r>
          </w:p>
          <w:p w:rsidR="00986078" w:rsidRPr="00986078" w:rsidRDefault="00986078" w:rsidP="007B799C">
            <w:pPr>
              <w:numPr>
                <w:ilvl w:val="0"/>
                <w:numId w:val="36"/>
              </w:numPr>
              <w:spacing w:after="0" w:line="240" w:lineRule="auto"/>
              <w:contextualSpacing/>
              <w:jc w:val="left"/>
              <w:rPr>
                <w:rFonts w:eastAsiaTheme="minorHAnsi" w:cs="Times New Roman"/>
                <w:sz w:val="22"/>
                <w:lang w:eastAsia="en-US"/>
              </w:rPr>
            </w:pPr>
            <w:r w:rsidRPr="00986078">
              <w:rPr>
                <w:rFonts w:eastAsiaTheme="minorHAnsi" w:cs="Times New Roman"/>
                <w:sz w:val="22"/>
                <w:lang w:eastAsia="en-US"/>
              </w:rPr>
              <w:t>Мухомор</w:t>
            </w:r>
          </w:p>
        </w:tc>
      </w:tr>
    </w:tbl>
    <w:p w:rsidR="00FE21B1" w:rsidRDefault="00FE21B1" w:rsidP="007B5D63">
      <w:pPr>
        <w:ind w:firstLine="709"/>
        <w:rPr>
          <w:rFonts w:cs="Times New Roman"/>
          <w:sz w:val="22"/>
        </w:rPr>
        <w:sectPr w:rsidR="00FE21B1" w:rsidSect="00986078">
          <w:pgSz w:w="16838" w:h="11906" w:orient="landscape"/>
          <w:pgMar w:top="720" w:right="731" w:bottom="1134" w:left="720" w:header="794" w:footer="794" w:gutter="0"/>
          <w:cols w:space="708"/>
          <w:titlePg/>
          <w:docGrid w:linePitch="360"/>
        </w:sectPr>
      </w:pPr>
    </w:p>
    <w:p w:rsidR="003E7434" w:rsidRDefault="00186804" w:rsidP="00186804">
      <w:pPr>
        <w:ind w:firstLine="709"/>
        <w:jc w:val="left"/>
        <w:rPr>
          <w:rFonts w:cs="Times New Roman"/>
          <w:sz w:val="28"/>
          <w:szCs w:val="28"/>
        </w:rPr>
      </w:pPr>
      <w:r w:rsidRPr="00186804">
        <w:rPr>
          <w:rFonts w:cs="Times New Roman"/>
          <w:sz w:val="28"/>
          <w:szCs w:val="28"/>
        </w:rPr>
        <w:lastRenderedPageBreak/>
        <w:t>Первые итоги использования игры «Царства животных».</w:t>
      </w:r>
    </w:p>
    <w:p w:rsidR="00186804" w:rsidRDefault="00DB2913" w:rsidP="00186804">
      <w:pPr>
        <w:ind w:firstLine="709"/>
        <w:jc w:val="left"/>
        <w:rPr>
          <w:rFonts w:cs="Times New Roman"/>
          <w:szCs w:val="24"/>
        </w:rPr>
      </w:pPr>
      <w:r>
        <w:rPr>
          <w:rFonts w:cs="Times New Roman"/>
          <w:szCs w:val="24"/>
        </w:rPr>
        <w:t>Использование данной игры дало следующие результаты:</w:t>
      </w:r>
    </w:p>
    <w:p w:rsidR="00DB2913" w:rsidRDefault="00DB2913" w:rsidP="007B799C">
      <w:pPr>
        <w:pStyle w:val="a4"/>
        <w:numPr>
          <w:ilvl w:val="0"/>
          <w:numId w:val="38"/>
        </w:numPr>
        <w:rPr>
          <w:rFonts w:cs="Times New Roman"/>
          <w:szCs w:val="24"/>
        </w:rPr>
      </w:pPr>
      <w:r>
        <w:rPr>
          <w:rFonts w:cs="Times New Roman"/>
          <w:szCs w:val="24"/>
        </w:rPr>
        <w:t>Ученики 5 – 6 классов с интересом приняли данный вид деятельности как на уроках, так и во внеурочное время.</w:t>
      </w:r>
    </w:p>
    <w:p w:rsidR="00DB2913" w:rsidRDefault="00DB2913" w:rsidP="007B799C">
      <w:pPr>
        <w:pStyle w:val="a4"/>
        <w:numPr>
          <w:ilvl w:val="0"/>
          <w:numId w:val="38"/>
        </w:numPr>
        <w:rPr>
          <w:rFonts w:cs="Times New Roman"/>
          <w:szCs w:val="24"/>
        </w:rPr>
      </w:pPr>
      <w:r>
        <w:rPr>
          <w:rFonts w:cs="Times New Roman"/>
          <w:szCs w:val="24"/>
        </w:rPr>
        <w:t>Готовы играть в игру постоянно. У детей сформировался позитивный настрой через игру и к изучаемому материалу.</w:t>
      </w:r>
    </w:p>
    <w:p w:rsidR="00DB2913" w:rsidRDefault="00DB2913" w:rsidP="007B799C">
      <w:pPr>
        <w:pStyle w:val="a4"/>
        <w:numPr>
          <w:ilvl w:val="0"/>
          <w:numId w:val="38"/>
        </w:numPr>
        <w:rPr>
          <w:rFonts w:cs="Times New Roman"/>
          <w:szCs w:val="24"/>
        </w:rPr>
      </w:pPr>
      <w:r>
        <w:rPr>
          <w:rFonts w:cs="Times New Roman"/>
          <w:szCs w:val="24"/>
        </w:rPr>
        <w:t>Даже самые пассивные на уроке дети с интересом наблюдают процесс, не отвлекаются и стремятся выйти к игровому полю.</w:t>
      </w:r>
    </w:p>
    <w:p w:rsidR="00DB2913" w:rsidRDefault="00DB2913" w:rsidP="007B799C">
      <w:pPr>
        <w:pStyle w:val="a4"/>
        <w:numPr>
          <w:ilvl w:val="0"/>
          <w:numId w:val="38"/>
        </w:numPr>
        <w:rPr>
          <w:rFonts w:cs="Times New Roman"/>
          <w:szCs w:val="24"/>
        </w:rPr>
      </w:pPr>
      <w:r>
        <w:rPr>
          <w:rFonts w:cs="Times New Roman"/>
          <w:szCs w:val="24"/>
        </w:rPr>
        <w:t>В результате многократных повторений ученики запоминают сложные термины, не боятся произносить их, используют научную терминологию в своей речи.</w:t>
      </w:r>
    </w:p>
    <w:p w:rsidR="0044784B" w:rsidRDefault="0044784B" w:rsidP="007B799C">
      <w:pPr>
        <w:pStyle w:val="a4"/>
        <w:numPr>
          <w:ilvl w:val="0"/>
          <w:numId w:val="38"/>
        </w:numPr>
        <w:rPr>
          <w:rFonts w:cs="Times New Roman"/>
          <w:szCs w:val="24"/>
        </w:rPr>
      </w:pPr>
      <w:r>
        <w:rPr>
          <w:rFonts w:cs="Times New Roman"/>
          <w:szCs w:val="24"/>
        </w:rPr>
        <w:t>Срезы знаний показывают, что учащиеся лучше понимают и запоминают изучаемый материал.</w:t>
      </w:r>
    </w:p>
    <w:p w:rsidR="005941BD" w:rsidRPr="005941BD" w:rsidRDefault="005941BD" w:rsidP="005941BD">
      <w:pPr>
        <w:rPr>
          <w:rFonts w:cs="Times New Roman"/>
          <w:szCs w:val="24"/>
        </w:rPr>
      </w:pPr>
      <w:r w:rsidRPr="005941BD">
        <w:rPr>
          <w:rFonts w:cs="Times New Roman"/>
          <w:noProof/>
          <w:szCs w:val="24"/>
        </w:rPr>
        <w:drawing>
          <wp:inline distT="0" distB="0" distL="0" distR="0">
            <wp:extent cx="3009900" cy="2353195"/>
            <wp:effectExtent l="0" t="0" r="0" b="9525"/>
            <wp:docPr id="1" name="Рисунок 1" descr="C:\Users\Ирина\Desktop\Фото игра Царства\DSC04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Фото игра Царства\DSC041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3693" cy="2356161"/>
                    </a:xfrm>
                    <a:prstGeom prst="rect">
                      <a:avLst/>
                    </a:prstGeom>
                    <a:noFill/>
                    <a:ln>
                      <a:noFill/>
                    </a:ln>
                  </pic:spPr>
                </pic:pic>
              </a:graphicData>
            </a:graphic>
          </wp:inline>
        </w:drawing>
      </w:r>
      <w:r>
        <w:rPr>
          <w:rFonts w:cs="Times New Roman"/>
          <w:szCs w:val="24"/>
        </w:rPr>
        <w:t xml:space="preserve">  </w:t>
      </w:r>
      <w:r w:rsidRPr="005941BD">
        <w:rPr>
          <w:rFonts w:cs="Times New Roman"/>
          <w:noProof/>
          <w:szCs w:val="24"/>
        </w:rPr>
        <w:drawing>
          <wp:inline distT="0" distB="0" distL="0" distR="0">
            <wp:extent cx="3074004" cy="2359660"/>
            <wp:effectExtent l="0" t="0" r="0" b="2540"/>
            <wp:docPr id="2" name="Рисунок 2" descr="C:\Users\Ирина\Desktop\Фото игра Царства\DSC04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Фото игра Царства\DSC041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7344" cy="2362224"/>
                    </a:xfrm>
                    <a:prstGeom prst="rect">
                      <a:avLst/>
                    </a:prstGeom>
                    <a:noFill/>
                    <a:ln>
                      <a:noFill/>
                    </a:ln>
                  </pic:spPr>
                </pic:pic>
              </a:graphicData>
            </a:graphic>
          </wp:inline>
        </w:drawing>
      </w:r>
    </w:p>
    <w:sectPr w:rsidR="005941BD" w:rsidRPr="005941BD" w:rsidSect="00FE21B1">
      <w:pgSz w:w="11906" w:h="16838"/>
      <w:pgMar w:top="720" w:right="720" w:bottom="731"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24" w:rsidRDefault="006E5524" w:rsidP="008E40BA">
      <w:pPr>
        <w:spacing w:after="0" w:line="240" w:lineRule="auto"/>
      </w:pPr>
      <w:r>
        <w:separator/>
      </w:r>
    </w:p>
  </w:endnote>
  <w:endnote w:type="continuationSeparator" w:id="0">
    <w:p w:rsidR="006E5524" w:rsidRDefault="006E5524" w:rsidP="008E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24" w:rsidRDefault="006E5524" w:rsidP="008E40BA">
      <w:pPr>
        <w:spacing w:after="0" w:line="240" w:lineRule="auto"/>
      </w:pPr>
      <w:r>
        <w:separator/>
      </w:r>
    </w:p>
  </w:footnote>
  <w:footnote w:type="continuationSeparator" w:id="0">
    <w:p w:rsidR="006E5524" w:rsidRDefault="006E5524" w:rsidP="008E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C1"/>
    <w:multiLevelType w:val="hybridMultilevel"/>
    <w:tmpl w:val="9D7C31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132F6"/>
    <w:multiLevelType w:val="hybridMultilevel"/>
    <w:tmpl w:val="6B4842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63BE7"/>
    <w:multiLevelType w:val="hybridMultilevel"/>
    <w:tmpl w:val="BCC2CE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3E94"/>
    <w:multiLevelType w:val="hybridMultilevel"/>
    <w:tmpl w:val="CFF0B0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545D4A"/>
    <w:multiLevelType w:val="hybridMultilevel"/>
    <w:tmpl w:val="37202D6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62A57"/>
    <w:multiLevelType w:val="hybridMultilevel"/>
    <w:tmpl w:val="1D3AC2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8F0F87"/>
    <w:multiLevelType w:val="hybridMultilevel"/>
    <w:tmpl w:val="B7F01C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07433"/>
    <w:multiLevelType w:val="hybridMultilevel"/>
    <w:tmpl w:val="2988CB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813CD"/>
    <w:multiLevelType w:val="hybridMultilevel"/>
    <w:tmpl w:val="93966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DA7346"/>
    <w:multiLevelType w:val="hybridMultilevel"/>
    <w:tmpl w:val="0BAC38C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1A60C2"/>
    <w:multiLevelType w:val="hybridMultilevel"/>
    <w:tmpl w:val="CA7221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957764"/>
    <w:multiLevelType w:val="hybridMultilevel"/>
    <w:tmpl w:val="F7AC2BE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C87002"/>
    <w:multiLevelType w:val="hybridMultilevel"/>
    <w:tmpl w:val="79FADF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E3D94"/>
    <w:multiLevelType w:val="hybridMultilevel"/>
    <w:tmpl w:val="2752C4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D349E7"/>
    <w:multiLevelType w:val="hybridMultilevel"/>
    <w:tmpl w:val="C0BA56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57512"/>
    <w:multiLevelType w:val="hybridMultilevel"/>
    <w:tmpl w:val="0AF0FA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0634C"/>
    <w:multiLevelType w:val="hybridMultilevel"/>
    <w:tmpl w:val="290864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C125F2"/>
    <w:multiLevelType w:val="hybridMultilevel"/>
    <w:tmpl w:val="E69809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446E0"/>
    <w:multiLevelType w:val="hybridMultilevel"/>
    <w:tmpl w:val="708E9B0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95169"/>
    <w:multiLevelType w:val="hybridMultilevel"/>
    <w:tmpl w:val="D9FC42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2111D5"/>
    <w:multiLevelType w:val="hybridMultilevel"/>
    <w:tmpl w:val="7DEEB3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911EE9"/>
    <w:multiLevelType w:val="hybridMultilevel"/>
    <w:tmpl w:val="0BBC6A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56373E"/>
    <w:multiLevelType w:val="hybridMultilevel"/>
    <w:tmpl w:val="2D8849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815C61"/>
    <w:multiLevelType w:val="hybridMultilevel"/>
    <w:tmpl w:val="80F6C4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2E6212"/>
    <w:multiLevelType w:val="hybridMultilevel"/>
    <w:tmpl w:val="2F38F5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14548D"/>
    <w:multiLevelType w:val="hybridMultilevel"/>
    <w:tmpl w:val="BE9E5D5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4A54C2"/>
    <w:multiLevelType w:val="hybridMultilevel"/>
    <w:tmpl w:val="A28A1D9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1B1"/>
    <w:multiLevelType w:val="hybridMultilevel"/>
    <w:tmpl w:val="54C8DDE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8315D"/>
    <w:multiLevelType w:val="hybridMultilevel"/>
    <w:tmpl w:val="D7DA76D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131EDD"/>
    <w:multiLevelType w:val="hybridMultilevel"/>
    <w:tmpl w:val="6234C58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9516AE"/>
    <w:multiLevelType w:val="hybridMultilevel"/>
    <w:tmpl w:val="85B610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7618D7"/>
    <w:multiLevelType w:val="hybridMultilevel"/>
    <w:tmpl w:val="6622AD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4C23B2"/>
    <w:multiLevelType w:val="hybridMultilevel"/>
    <w:tmpl w:val="366653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464F1A"/>
    <w:multiLevelType w:val="hybridMultilevel"/>
    <w:tmpl w:val="B9C8DF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C5B22"/>
    <w:multiLevelType w:val="hybridMultilevel"/>
    <w:tmpl w:val="F2649EC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AA43FF"/>
    <w:multiLevelType w:val="hybridMultilevel"/>
    <w:tmpl w:val="C568CA1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BB4EBA"/>
    <w:multiLevelType w:val="hybridMultilevel"/>
    <w:tmpl w:val="F24E1B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EE4776"/>
    <w:multiLevelType w:val="hybridMultilevel"/>
    <w:tmpl w:val="834ED45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36"/>
  </w:num>
  <w:num w:numId="4">
    <w:abstractNumId w:val="17"/>
  </w:num>
  <w:num w:numId="5">
    <w:abstractNumId w:val="4"/>
  </w:num>
  <w:num w:numId="6">
    <w:abstractNumId w:val="15"/>
  </w:num>
  <w:num w:numId="7">
    <w:abstractNumId w:val="16"/>
  </w:num>
  <w:num w:numId="8">
    <w:abstractNumId w:val="30"/>
  </w:num>
  <w:num w:numId="9">
    <w:abstractNumId w:val="0"/>
  </w:num>
  <w:num w:numId="10">
    <w:abstractNumId w:val="18"/>
  </w:num>
  <w:num w:numId="11">
    <w:abstractNumId w:val="32"/>
  </w:num>
  <w:num w:numId="12">
    <w:abstractNumId w:val="33"/>
  </w:num>
  <w:num w:numId="13">
    <w:abstractNumId w:val="13"/>
  </w:num>
  <w:num w:numId="14">
    <w:abstractNumId w:val="26"/>
  </w:num>
  <w:num w:numId="15">
    <w:abstractNumId w:val="6"/>
  </w:num>
  <w:num w:numId="16">
    <w:abstractNumId w:val="5"/>
  </w:num>
  <w:num w:numId="17">
    <w:abstractNumId w:val="35"/>
  </w:num>
  <w:num w:numId="18">
    <w:abstractNumId w:val="2"/>
  </w:num>
  <w:num w:numId="19">
    <w:abstractNumId w:val="24"/>
  </w:num>
  <w:num w:numId="20">
    <w:abstractNumId w:val="21"/>
  </w:num>
  <w:num w:numId="21">
    <w:abstractNumId w:val="28"/>
  </w:num>
  <w:num w:numId="22">
    <w:abstractNumId w:val="25"/>
  </w:num>
  <w:num w:numId="23">
    <w:abstractNumId w:val="12"/>
  </w:num>
  <w:num w:numId="24">
    <w:abstractNumId w:val="14"/>
  </w:num>
  <w:num w:numId="25">
    <w:abstractNumId w:val="23"/>
  </w:num>
  <w:num w:numId="26">
    <w:abstractNumId w:val="1"/>
  </w:num>
  <w:num w:numId="27">
    <w:abstractNumId w:val="31"/>
  </w:num>
  <w:num w:numId="28">
    <w:abstractNumId w:val="11"/>
  </w:num>
  <w:num w:numId="29">
    <w:abstractNumId w:val="29"/>
  </w:num>
  <w:num w:numId="30">
    <w:abstractNumId w:val="9"/>
  </w:num>
  <w:num w:numId="31">
    <w:abstractNumId w:val="19"/>
  </w:num>
  <w:num w:numId="32">
    <w:abstractNumId w:val="34"/>
  </w:num>
  <w:num w:numId="33">
    <w:abstractNumId w:val="27"/>
  </w:num>
  <w:num w:numId="34">
    <w:abstractNumId w:val="7"/>
  </w:num>
  <w:num w:numId="35">
    <w:abstractNumId w:val="10"/>
  </w:num>
  <w:num w:numId="36">
    <w:abstractNumId w:val="22"/>
  </w:num>
  <w:num w:numId="37">
    <w:abstractNumId w:val="37"/>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25"/>
    <w:rsid w:val="00010417"/>
    <w:rsid w:val="0005145C"/>
    <w:rsid w:val="000715CE"/>
    <w:rsid w:val="0007177D"/>
    <w:rsid w:val="000821EF"/>
    <w:rsid w:val="000E24F2"/>
    <w:rsid w:val="00135B1A"/>
    <w:rsid w:val="0014102D"/>
    <w:rsid w:val="001678F7"/>
    <w:rsid w:val="00186804"/>
    <w:rsid w:val="001A5428"/>
    <w:rsid w:val="001B0254"/>
    <w:rsid w:val="001B0D78"/>
    <w:rsid w:val="001C023C"/>
    <w:rsid w:val="001E7499"/>
    <w:rsid w:val="00233FF0"/>
    <w:rsid w:val="0023438E"/>
    <w:rsid w:val="00240736"/>
    <w:rsid w:val="00242C85"/>
    <w:rsid w:val="00246F06"/>
    <w:rsid w:val="002816B7"/>
    <w:rsid w:val="002851B2"/>
    <w:rsid w:val="0029239B"/>
    <w:rsid w:val="002A0582"/>
    <w:rsid w:val="002B2580"/>
    <w:rsid w:val="002C3625"/>
    <w:rsid w:val="002F2C70"/>
    <w:rsid w:val="00336B05"/>
    <w:rsid w:val="003860C9"/>
    <w:rsid w:val="003B1426"/>
    <w:rsid w:val="003E7434"/>
    <w:rsid w:val="00405F5A"/>
    <w:rsid w:val="00413799"/>
    <w:rsid w:val="0044784B"/>
    <w:rsid w:val="00454FDE"/>
    <w:rsid w:val="0045742D"/>
    <w:rsid w:val="004845B2"/>
    <w:rsid w:val="00492DC2"/>
    <w:rsid w:val="004B11ED"/>
    <w:rsid w:val="004F6698"/>
    <w:rsid w:val="00505612"/>
    <w:rsid w:val="00510061"/>
    <w:rsid w:val="005173F2"/>
    <w:rsid w:val="00543E2F"/>
    <w:rsid w:val="005769AB"/>
    <w:rsid w:val="00587C71"/>
    <w:rsid w:val="005941BD"/>
    <w:rsid w:val="005A1225"/>
    <w:rsid w:val="005B6BB4"/>
    <w:rsid w:val="005F2BE0"/>
    <w:rsid w:val="00605563"/>
    <w:rsid w:val="00653ED1"/>
    <w:rsid w:val="0065492F"/>
    <w:rsid w:val="00674DFA"/>
    <w:rsid w:val="00680564"/>
    <w:rsid w:val="00681CD6"/>
    <w:rsid w:val="006905FA"/>
    <w:rsid w:val="006A0E8D"/>
    <w:rsid w:val="006C31E9"/>
    <w:rsid w:val="006E5524"/>
    <w:rsid w:val="006F1B86"/>
    <w:rsid w:val="00701BCA"/>
    <w:rsid w:val="007354D8"/>
    <w:rsid w:val="00754B12"/>
    <w:rsid w:val="00766752"/>
    <w:rsid w:val="00780F67"/>
    <w:rsid w:val="007B5D63"/>
    <w:rsid w:val="007B799C"/>
    <w:rsid w:val="007C6CEB"/>
    <w:rsid w:val="007D6C52"/>
    <w:rsid w:val="007E5841"/>
    <w:rsid w:val="00825499"/>
    <w:rsid w:val="00841A99"/>
    <w:rsid w:val="00844055"/>
    <w:rsid w:val="008A2CC6"/>
    <w:rsid w:val="008B581C"/>
    <w:rsid w:val="008E40BA"/>
    <w:rsid w:val="008E6C67"/>
    <w:rsid w:val="008E739F"/>
    <w:rsid w:val="00936A91"/>
    <w:rsid w:val="009407BA"/>
    <w:rsid w:val="00986078"/>
    <w:rsid w:val="00991CA9"/>
    <w:rsid w:val="009A2C4B"/>
    <w:rsid w:val="009D1D3E"/>
    <w:rsid w:val="009E5F25"/>
    <w:rsid w:val="00A01A25"/>
    <w:rsid w:val="00A03200"/>
    <w:rsid w:val="00A46145"/>
    <w:rsid w:val="00AA03C5"/>
    <w:rsid w:val="00AA4BF9"/>
    <w:rsid w:val="00AA5B82"/>
    <w:rsid w:val="00AE1D1C"/>
    <w:rsid w:val="00AF7796"/>
    <w:rsid w:val="00B15922"/>
    <w:rsid w:val="00B16CA4"/>
    <w:rsid w:val="00B34192"/>
    <w:rsid w:val="00B46D9A"/>
    <w:rsid w:val="00BA096F"/>
    <w:rsid w:val="00C25358"/>
    <w:rsid w:val="00C265F0"/>
    <w:rsid w:val="00C47F20"/>
    <w:rsid w:val="00C9084C"/>
    <w:rsid w:val="00C91244"/>
    <w:rsid w:val="00CA4B97"/>
    <w:rsid w:val="00CC1251"/>
    <w:rsid w:val="00CD307A"/>
    <w:rsid w:val="00CE68AD"/>
    <w:rsid w:val="00D13E8E"/>
    <w:rsid w:val="00D3586C"/>
    <w:rsid w:val="00D4751D"/>
    <w:rsid w:val="00D56ADA"/>
    <w:rsid w:val="00D824E8"/>
    <w:rsid w:val="00D87577"/>
    <w:rsid w:val="00D92872"/>
    <w:rsid w:val="00DB2913"/>
    <w:rsid w:val="00DD79C6"/>
    <w:rsid w:val="00DF55B1"/>
    <w:rsid w:val="00E70D03"/>
    <w:rsid w:val="00E717EA"/>
    <w:rsid w:val="00E72006"/>
    <w:rsid w:val="00E8584E"/>
    <w:rsid w:val="00EA3168"/>
    <w:rsid w:val="00EC3255"/>
    <w:rsid w:val="00F02BB3"/>
    <w:rsid w:val="00F07C45"/>
    <w:rsid w:val="00F142B0"/>
    <w:rsid w:val="00F14484"/>
    <w:rsid w:val="00F54AD1"/>
    <w:rsid w:val="00F63BDA"/>
    <w:rsid w:val="00F779E6"/>
    <w:rsid w:val="00F97088"/>
    <w:rsid w:val="00FA4140"/>
    <w:rsid w:val="00FD18C6"/>
    <w:rsid w:val="00FE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C69"/>
  <w15:chartTrackingRefBased/>
  <w15:docId w15:val="{E9F9B7CC-DD75-4725-A4AE-ACB8AA32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006"/>
    <w:pPr>
      <w:spacing w:after="200" w:line="276" w:lineRule="auto"/>
      <w:jc w:val="both"/>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006"/>
    <w:pPr>
      <w:spacing w:after="0" w:line="240" w:lineRule="auto"/>
      <w:jc w:val="both"/>
    </w:pPr>
    <w:rPr>
      <w:rFonts w:ascii="Times New Roman" w:eastAsiaTheme="minorEastAsia" w:hAnsi="Times New Roman"/>
      <w:sz w:val="24"/>
      <w:lang w:eastAsia="ru-RU"/>
    </w:rPr>
  </w:style>
  <w:style w:type="paragraph" w:styleId="a4">
    <w:name w:val="List Paragraph"/>
    <w:basedOn w:val="a"/>
    <w:uiPriority w:val="34"/>
    <w:qFormat/>
    <w:rsid w:val="00AE1D1C"/>
    <w:pPr>
      <w:ind w:left="720"/>
      <w:contextualSpacing/>
    </w:pPr>
  </w:style>
  <w:style w:type="paragraph" w:styleId="a5">
    <w:name w:val="header"/>
    <w:basedOn w:val="a"/>
    <w:link w:val="a6"/>
    <w:uiPriority w:val="99"/>
    <w:unhideWhenUsed/>
    <w:rsid w:val="008E40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40BA"/>
    <w:rPr>
      <w:rFonts w:ascii="Times New Roman" w:eastAsiaTheme="minorEastAsia" w:hAnsi="Times New Roman"/>
      <w:sz w:val="24"/>
      <w:lang w:eastAsia="ru-RU"/>
    </w:rPr>
  </w:style>
  <w:style w:type="paragraph" w:styleId="a7">
    <w:name w:val="footer"/>
    <w:basedOn w:val="a"/>
    <w:link w:val="a8"/>
    <w:uiPriority w:val="99"/>
    <w:unhideWhenUsed/>
    <w:rsid w:val="008E40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40BA"/>
    <w:rPr>
      <w:rFonts w:ascii="Times New Roman" w:eastAsiaTheme="minorEastAsia" w:hAnsi="Times New Roman"/>
      <w:sz w:val="24"/>
      <w:lang w:eastAsia="ru-RU"/>
    </w:rPr>
  </w:style>
  <w:style w:type="table" w:styleId="a9">
    <w:name w:val="Table Grid"/>
    <w:basedOn w:val="a1"/>
    <w:uiPriority w:val="39"/>
    <w:rsid w:val="00F1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F07C45"/>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9C27-4FB1-4FE6-A2E0-9833D9B9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88</cp:revision>
  <dcterms:created xsi:type="dcterms:W3CDTF">2015-03-08T01:08:00Z</dcterms:created>
  <dcterms:modified xsi:type="dcterms:W3CDTF">2024-10-31T08:26:00Z</dcterms:modified>
</cp:coreProperties>
</file>